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44D" w:rsidRPr="00796B64" w:rsidRDefault="00D7144D" w:rsidP="00D7144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6B64">
        <w:rPr>
          <w:rFonts w:ascii="Times New Roman" w:hAnsi="Times New Roman"/>
          <w:b/>
          <w:sz w:val="32"/>
          <w:szCs w:val="32"/>
        </w:rPr>
        <w:t>FACULTY CREDENTIAL TABLE</w:t>
      </w:r>
    </w:p>
    <w:p w:rsidR="00D7144D" w:rsidRPr="00796B64" w:rsidRDefault="00D7144D" w:rsidP="00D7144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7144D" w:rsidRDefault="00D7144D" w:rsidP="00D714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44D" w:rsidRDefault="00D7144D" w:rsidP="00D714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3340" w:type="dxa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0"/>
        <w:gridCol w:w="450"/>
        <w:gridCol w:w="1062"/>
        <w:gridCol w:w="360"/>
        <w:gridCol w:w="738"/>
        <w:gridCol w:w="990"/>
        <w:gridCol w:w="720"/>
        <w:gridCol w:w="2250"/>
        <w:gridCol w:w="2520"/>
        <w:gridCol w:w="2520"/>
      </w:tblGrid>
      <w:tr w:rsidR="00D7144D" w:rsidRPr="00225A3A" w:rsidTr="00AC63B0">
        <w:trPr>
          <w:trHeight w:hRule="exact" w:val="676"/>
        </w:trPr>
        <w:tc>
          <w:tcPr>
            <w:tcW w:w="173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</w:tcPr>
          <w:p w:rsidR="00D7144D" w:rsidRPr="00FE1D5B" w:rsidRDefault="00D7144D" w:rsidP="00AC63B0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D7144D" w:rsidRDefault="00D7144D" w:rsidP="00AC63B0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D7144D" w:rsidRPr="00FE1D5B" w:rsidRDefault="00D7144D" w:rsidP="00AC63B0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FE1D5B">
              <w:rPr>
                <w:rFonts w:ascii="Times New Roman" w:eastAsiaTheme="minorHAnsi" w:hAnsi="Times New Roman"/>
                <w:b/>
              </w:rPr>
              <w:t>Name</w:t>
            </w:r>
          </w:p>
        </w:tc>
        <w:tc>
          <w:tcPr>
            <w:tcW w:w="450" w:type="dxa"/>
            <w:vMerge w:val="restart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extDirection w:val="btLr"/>
          </w:tcPr>
          <w:p w:rsidR="00D7144D" w:rsidRPr="00FE1D5B" w:rsidRDefault="00D7144D" w:rsidP="00AC63B0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FE1D5B">
              <w:rPr>
                <w:rFonts w:ascii="Times New Roman" w:eastAsiaTheme="minorHAnsi" w:hAnsi="Times New Roman"/>
                <w:b/>
              </w:rPr>
              <w:t>Rank</w:t>
            </w:r>
          </w:p>
        </w:tc>
        <w:tc>
          <w:tcPr>
            <w:tcW w:w="1062" w:type="dxa"/>
            <w:vMerge w:val="restart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extDirection w:val="btLr"/>
          </w:tcPr>
          <w:p w:rsidR="00D7144D" w:rsidRPr="00FE1D5B" w:rsidRDefault="00D7144D" w:rsidP="00AC63B0">
            <w:pPr>
              <w:spacing w:after="0" w:line="240" w:lineRule="auto"/>
              <w:ind w:left="115" w:right="115"/>
              <w:jc w:val="center"/>
              <w:rPr>
                <w:rFonts w:ascii="Times New Roman" w:eastAsiaTheme="minorHAnsi" w:hAnsi="Times New Roman"/>
                <w:b/>
              </w:rPr>
            </w:pPr>
            <w:r w:rsidRPr="00FE1D5B">
              <w:rPr>
                <w:rFonts w:ascii="Times New Roman" w:eastAsiaTheme="minorHAnsi" w:hAnsi="Times New Roman"/>
                <w:b/>
              </w:rPr>
              <w:t>Type of Academic Appointment</w:t>
            </w:r>
          </w:p>
          <w:p w:rsidR="00D7144D" w:rsidRPr="00FE1D5B" w:rsidRDefault="00D7144D" w:rsidP="00AC63B0">
            <w:pPr>
              <w:spacing w:after="0" w:line="240" w:lineRule="auto"/>
              <w:ind w:left="115" w:right="115"/>
              <w:jc w:val="center"/>
              <w:rPr>
                <w:rFonts w:ascii="Times New Roman" w:eastAsiaTheme="minorHAnsi" w:hAnsi="Times New Roman"/>
                <w:b/>
              </w:rPr>
            </w:pPr>
            <w:r w:rsidRPr="00FE1D5B">
              <w:rPr>
                <w:rFonts w:ascii="Times New Roman" w:eastAsiaTheme="minorHAnsi" w:hAnsi="Times New Roman"/>
                <w:b/>
              </w:rPr>
              <w:t>TT, T, NTT</w:t>
            </w:r>
          </w:p>
        </w:tc>
        <w:tc>
          <w:tcPr>
            <w:tcW w:w="360" w:type="dxa"/>
            <w:vMerge w:val="restart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D7144D" w:rsidRPr="00FE1D5B" w:rsidRDefault="00D7144D" w:rsidP="00AC63B0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D7144D" w:rsidRPr="00FE1D5B" w:rsidRDefault="00D7144D" w:rsidP="00AC63B0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FE1D5B">
              <w:rPr>
                <w:rFonts w:ascii="Times New Roman" w:eastAsiaTheme="minorHAnsi" w:hAnsi="Times New Roman"/>
                <w:b/>
              </w:rPr>
              <w:t>FT</w:t>
            </w:r>
          </w:p>
          <w:p w:rsidR="00D7144D" w:rsidRPr="00FE1D5B" w:rsidRDefault="00D7144D" w:rsidP="00AC63B0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FE1D5B">
              <w:rPr>
                <w:rFonts w:ascii="Times New Roman" w:eastAsiaTheme="minorHAnsi" w:hAnsi="Times New Roman"/>
                <w:b/>
              </w:rPr>
              <w:t>or PT</w:t>
            </w:r>
          </w:p>
        </w:tc>
        <w:tc>
          <w:tcPr>
            <w:tcW w:w="738" w:type="dxa"/>
            <w:vMerge w:val="restart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extDirection w:val="btLr"/>
          </w:tcPr>
          <w:p w:rsidR="00D7144D" w:rsidRPr="00FE1D5B" w:rsidRDefault="00D7144D" w:rsidP="00AC63B0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FE1D5B">
              <w:rPr>
                <w:rFonts w:ascii="Times New Roman" w:eastAsiaTheme="minorHAnsi" w:hAnsi="Times New Roman"/>
                <w:b/>
              </w:rPr>
              <w:t>Highest Degree</w:t>
            </w:r>
          </w:p>
        </w:tc>
        <w:tc>
          <w:tcPr>
            <w:tcW w:w="990" w:type="dxa"/>
            <w:vMerge w:val="restart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extDirection w:val="btLr"/>
          </w:tcPr>
          <w:p w:rsidR="00D7144D" w:rsidRPr="00FE1D5B" w:rsidRDefault="00D7144D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FE1D5B">
              <w:rPr>
                <w:rFonts w:ascii="Times New Roman" w:eastAsiaTheme="minorHAnsi" w:hAnsi="Times New Roman"/>
                <w:b/>
              </w:rPr>
              <w:t>Professional</w:t>
            </w:r>
          </w:p>
          <w:p w:rsidR="00D7144D" w:rsidRPr="00FE1D5B" w:rsidRDefault="00D7144D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FE1D5B">
              <w:rPr>
                <w:rFonts w:ascii="Times New Roman" w:eastAsiaTheme="minorHAnsi" w:hAnsi="Times New Roman"/>
                <w:b/>
              </w:rPr>
              <w:t>Registration</w:t>
            </w:r>
          </w:p>
          <w:p w:rsidR="00D7144D" w:rsidRPr="00FE1D5B" w:rsidRDefault="00D7144D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FE1D5B">
              <w:rPr>
                <w:rFonts w:ascii="Times New Roman" w:eastAsiaTheme="minorHAnsi" w:hAnsi="Times New Roman"/>
                <w:b/>
              </w:rPr>
              <w:t>Certification</w:t>
            </w:r>
          </w:p>
        </w:tc>
        <w:tc>
          <w:tcPr>
            <w:tcW w:w="720" w:type="dxa"/>
            <w:vMerge w:val="restart"/>
            <w:tcBorders>
              <w:top w:val="single" w:sz="24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D7144D" w:rsidRPr="00FE1D5B" w:rsidRDefault="00D7144D" w:rsidP="00AC63B0">
            <w:pPr>
              <w:spacing w:after="160" w:line="259" w:lineRule="auto"/>
              <w:ind w:left="113" w:right="113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FTE by Program</w:t>
            </w:r>
          </w:p>
        </w:tc>
        <w:tc>
          <w:tcPr>
            <w:tcW w:w="7290" w:type="dxa"/>
            <w:gridSpan w:val="3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D7144D" w:rsidRPr="00FE1D5B" w:rsidRDefault="00D7144D" w:rsidP="00AC63B0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FE1D5B">
              <w:rPr>
                <w:rFonts w:ascii="Times New Roman" w:eastAsiaTheme="minorHAnsi" w:hAnsi="Times New Roman"/>
                <w:b/>
              </w:rPr>
              <w:t>Very Brief description of Activity</w:t>
            </w:r>
          </w:p>
          <w:p w:rsidR="00D7144D" w:rsidRPr="00FE1D5B" w:rsidRDefault="00D7144D" w:rsidP="00AC63B0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</w:tc>
      </w:tr>
      <w:tr w:rsidR="00D7144D" w:rsidRPr="00225A3A" w:rsidTr="00AC63B0">
        <w:trPr>
          <w:trHeight w:hRule="exact" w:val="1081"/>
        </w:trPr>
        <w:tc>
          <w:tcPr>
            <w:tcW w:w="1730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50" w:type="dxa"/>
            <w:vMerge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extDirection w:val="btLr"/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062" w:type="dxa"/>
            <w:vMerge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60" w:type="dxa"/>
            <w:vMerge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738" w:type="dxa"/>
            <w:vMerge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extDirection w:val="btLr"/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990" w:type="dxa"/>
            <w:vMerge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extDirection w:val="btLr"/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720" w:type="dxa"/>
            <w:vMerge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D7144D" w:rsidRPr="00FE1D5B" w:rsidRDefault="00D7144D" w:rsidP="00AC63B0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D7144D" w:rsidRPr="00FE1D5B" w:rsidRDefault="00D7144D" w:rsidP="00AC63B0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D7144D" w:rsidRPr="00FE1D5B" w:rsidRDefault="00D7144D" w:rsidP="00AC63B0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FE1D5B">
              <w:rPr>
                <w:rFonts w:ascii="Times New Roman" w:eastAsiaTheme="minorHAnsi" w:hAnsi="Times New Roman"/>
                <w:b/>
              </w:rPr>
              <w:t>Teaching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D7144D" w:rsidRPr="00FE1D5B" w:rsidRDefault="00D7144D" w:rsidP="00AC63B0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D7144D" w:rsidRPr="00FE1D5B" w:rsidRDefault="00D7144D" w:rsidP="00AC63B0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FE1D5B">
              <w:rPr>
                <w:rFonts w:ascii="Times New Roman" w:eastAsiaTheme="minorHAnsi" w:hAnsi="Times New Roman"/>
                <w:b/>
              </w:rPr>
              <w:t>Scholarship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:rsidR="00D7144D" w:rsidRPr="00FE1D5B" w:rsidRDefault="00D7144D" w:rsidP="00AC63B0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D7144D" w:rsidRPr="00FE1D5B" w:rsidRDefault="00D7144D" w:rsidP="00AC63B0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FE1D5B">
              <w:rPr>
                <w:rFonts w:ascii="Times New Roman" w:eastAsiaTheme="minorHAnsi" w:hAnsi="Times New Roman"/>
                <w:b/>
              </w:rPr>
              <w:t>Service</w:t>
            </w:r>
          </w:p>
        </w:tc>
      </w:tr>
      <w:tr w:rsidR="00D7144D" w:rsidRPr="00225A3A" w:rsidTr="00AC63B0">
        <w:trPr>
          <w:trHeight w:hRule="exact" w:val="915"/>
        </w:trPr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  <w:i/>
              </w:rPr>
            </w:pPr>
            <w:r w:rsidRPr="00606E31">
              <w:rPr>
                <w:rFonts w:ascii="Times New Roman" w:eastAsiaTheme="minorHAnsi" w:hAnsi="Times New Roman"/>
                <w:i/>
              </w:rPr>
              <w:t xml:space="preserve">Ted </w:t>
            </w:r>
          </w:p>
        </w:tc>
        <w:tc>
          <w:tcPr>
            <w:tcW w:w="45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  <w:i/>
              </w:rPr>
            </w:pPr>
            <w:r w:rsidRPr="00606E31">
              <w:rPr>
                <w:rFonts w:ascii="Times New Roman" w:eastAsiaTheme="minorHAnsi" w:hAnsi="Times New Roman"/>
                <w:i/>
              </w:rPr>
              <w:t xml:space="preserve"> P</w:t>
            </w:r>
          </w:p>
        </w:tc>
        <w:tc>
          <w:tcPr>
            <w:tcW w:w="1062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  <w:i/>
              </w:rPr>
            </w:pPr>
            <w:r w:rsidRPr="00606E31">
              <w:rPr>
                <w:rFonts w:ascii="Times New Roman" w:eastAsiaTheme="minorHAnsi" w:hAnsi="Times New Roman"/>
                <w:i/>
              </w:rPr>
              <w:t xml:space="preserve"> T</w:t>
            </w:r>
          </w:p>
        </w:tc>
        <w:tc>
          <w:tcPr>
            <w:tcW w:w="3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  <w:i/>
              </w:rPr>
            </w:pPr>
            <w:r w:rsidRPr="00606E31">
              <w:rPr>
                <w:rFonts w:ascii="Times New Roman" w:eastAsiaTheme="minorHAnsi" w:hAnsi="Times New Roman"/>
                <w:i/>
              </w:rPr>
              <w:t xml:space="preserve"> FT</w:t>
            </w:r>
          </w:p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73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  <w:i/>
              </w:rPr>
            </w:pPr>
            <w:r w:rsidRPr="00606E31">
              <w:rPr>
                <w:rFonts w:ascii="Times New Roman" w:eastAsiaTheme="minorHAnsi" w:hAnsi="Times New Roman"/>
                <w:i/>
              </w:rPr>
              <w:t xml:space="preserve">  PhD</w:t>
            </w:r>
          </w:p>
        </w:tc>
        <w:tc>
          <w:tcPr>
            <w:tcW w:w="99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  <w:i/>
              </w:rPr>
            </w:pPr>
            <w:r w:rsidRPr="00606E31">
              <w:rPr>
                <w:rFonts w:ascii="Times New Roman" w:eastAsiaTheme="minorHAnsi" w:hAnsi="Times New Roman"/>
                <w:i/>
              </w:rPr>
              <w:t xml:space="preserve">  NA</w:t>
            </w:r>
          </w:p>
        </w:tc>
        <w:tc>
          <w:tcPr>
            <w:tcW w:w="72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225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  <w:i/>
              </w:rPr>
            </w:pPr>
            <w:r w:rsidRPr="00606E31">
              <w:rPr>
                <w:rFonts w:ascii="Times New Roman" w:eastAsiaTheme="minorHAnsi" w:hAnsi="Times New Roman"/>
                <w:i/>
              </w:rPr>
              <w:t>Statistics and actuarial science</w:t>
            </w:r>
          </w:p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252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  <w:i/>
              </w:rPr>
            </w:pPr>
            <w:r w:rsidRPr="00606E31">
              <w:rPr>
                <w:rFonts w:ascii="Times New Roman" w:eastAsiaTheme="minorHAnsi" w:hAnsi="Times New Roman"/>
                <w:i/>
              </w:rPr>
              <w:t xml:space="preserve"> Actuarial analysis of specialized cohorts</w:t>
            </w:r>
          </w:p>
        </w:tc>
        <w:tc>
          <w:tcPr>
            <w:tcW w:w="252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  <w:i/>
              </w:rPr>
            </w:pPr>
            <w:r w:rsidRPr="00606E31">
              <w:rPr>
                <w:rFonts w:ascii="Times New Roman" w:eastAsiaTheme="minorHAnsi" w:hAnsi="Times New Roman"/>
                <w:i/>
              </w:rPr>
              <w:t>Vice-president of NE chapter of the Association of statisticians</w:t>
            </w:r>
          </w:p>
        </w:tc>
      </w:tr>
      <w:tr w:rsidR="00D7144D" w:rsidRPr="00225A3A" w:rsidTr="00AC63B0">
        <w:trPr>
          <w:trHeight w:hRule="exact" w:val="480"/>
        </w:trPr>
        <w:tc>
          <w:tcPr>
            <w:tcW w:w="173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</w:tr>
      <w:tr w:rsidR="00D7144D" w:rsidRPr="00225A3A" w:rsidTr="00AC63B0">
        <w:trPr>
          <w:trHeight w:hRule="exact" w:val="480"/>
        </w:trPr>
        <w:tc>
          <w:tcPr>
            <w:tcW w:w="173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</w:tr>
      <w:tr w:rsidR="00D7144D" w:rsidRPr="00225A3A" w:rsidTr="00AC63B0">
        <w:trPr>
          <w:trHeight w:hRule="exact" w:val="480"/>
        </w:trPr>
        <w:tc>
          <w:tcPr>
            <w:tcW w:w="173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</w:tr>
      <w:tr w:rsidR="00D7144D" w:rsidRPr="00225A3A" w:rsidTr="00AC63B0">
        <w:trPr>
          <w:trHeight w:hRule="exact" w:val="480"/>
        </w:trPr>
        <w:tc>
          <w:tcPr>
            <w:tcW w:w="173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</w:tr>
      <w:tr w:rsidR="00D7144D" w:rsidRPr="00225A3A" w:rsidTr="00AC63B0">
        <w:trPr>
          <w:trHeight w:hRule="exact" w:val="480"/>
        </w:trPr>
        <w:tc>
          <w:tcPr>
            <w:tcW w:w="173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</w:tr>
      <w:tr w:rsidR="00D7144D" w:rsidRPr="00225A3A" w:rsidTr="00AC63B0">
        <w:trPr>
          <w:trHeight w:hRule="exact" w:val="480"/>
        </w:trPr>
        <w:tc>
          <w:tcPr>
            <w:tcW w:w="173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</w:tr>
      <w:tr w:rsidR="00D7144D" w:rsidRPr="00225A3A" w:rsidTr="00AC63B0">
        <w:trPr>
          <w:trHeight w:hRule="exact" w:val="480"/>
        </w:trPr>
        <w:tc>
          <w:tcPr>
            <w:tcW w:w="173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</w:tr>
      <w:tr w:rsidR="00D7144D" w:rsidRPr="00225A3A" w:rsidTr="00AC63B0">
        <w:trPr>
          <w:trHeight w:hRule="exact" w:val="480"/>
        </w:trPr>
        <w:tc>
          <w:tcPr>
            <w:tcW w:w="173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</w:tr>
      <w:tr w:rsidR="00D7144D" w:rsidRPr="00225A3A" w:rsidTr="00AC63B0">
        <w:trPr>
          <w:trHeight w:hRule="exact" w:val="480"/>
        </w:trPr>
        <w:tc>
          <w:tcPr>
            <w:tcW w:w="173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</w:tr>
      <w:tr w:rsidR="00D7144D" w:rsidRPr="00225A3A" w:rsidTr="00AC63B0">
        <w:trPr>
          <w:trHeight w:hRule="exact" w:val="503"/>
        </w:trPr>
        <w:tc>
          <w:tcPr>
            <w:tcW w:w="1730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:rsidR="00D7144D" w:rsidRPr="00606E31" w:rsidRDefault="00D7144D" w:rsidP="00AC63B0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</w:tr>
    </w:tbl>
    <w:p w:rsidR="00CD38D7" w:rsidRDefault="00CD38D7">
      <w:bookmarkStart w:id="0" w:name="_GoBack"/>
      <w:bookmarkEnd w:id="0"/>
    </w:p>
    <w:sectPr w:rsidR="00CD38D7" w:rsidSect="00D714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4D"/>
    <w:rsid w:val="00CD38D7"/>
    <w:rsid w:val="00D7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2134F-E6E3-4271-AC28-91E011D5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4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Fitchburg State University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 Incitti</dc:creator>
  <cp:keywords/>
  <dc:description/>
  <cp:lastModifiedBy>Merri Incitti</cp:lastModifiedBy>
  <cp:revision>1</cp:revision>
  <dcterms:created xsi:type="dcterms:W3CDTF">2018-04-19T14:10:00Z</dcterms:created>
  <dcterms:modified xsi:type="dcterms:W3CDTF">2018-04-19T14:10:00Z</dcterms:modified>
</cp:coreProperties>
</file>