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31400" w14:textId="77777777" w:rsidR="008F419D" w:rsidRDefault="00F1635F">
      <w:pPr>
        <w:jc w:val="center"/>
        <w:rPr>
          <w:b/>
          <w:sz w:val="28"/>
          <w:szCs w:val="28"/>
        </w:rPr>
      </w:pPr>
      <w:bookmarkStart w:id="0" w:name="_GoBack"/>
      <w:bookmarkEnd w:id="0"/>
      <w:r>
        <w:rPr>
          <w:b/>
          <w:sz w:val="28"/>
          <w:szCs w:val="28"/>
        </w:rPr>
        <w:t>Annual Departmental Report</w:t>
      </w:r>
    </w:p>
    <w:p w14:paraId="75C32EFF" w14:textId="77777777" w:rsidR="008F419D" w:rsidRDefault="00F1635F">
      <w:pPr>
        <w:jc w:val="center"/>
        <w:rPr>
          <w:b/>
          <w:i/>
        </w:rPr>
      </w:pPr>
      <w:r>
        <w:rPr>
          <w:b/>
          <w:i/>
        </w:rPr>
        <w:t>Amended for 2020-2021 Academic Year to Accommodate and Reflect Adjustments due to Pandemic</w:t>
      </w:r>
    </w:p>
    <w:p w14:paraId="5BEED529" w14:textId="77777777" w:rsidR="008F419D" w:rsidRDefault="008F419D">
      <w:pPr>
        <w:jc w:val="center"/>
        <w:rPr>
          <w:b/>
          <w:i/>
          <w:color w:val="FF0000"/>
        </w:rPr>
      </w:pPr>
    </w:p>
    <w:p w14:paraId="74746EB7" w14:textId="77777777" w:rsidR="008F419D" w:rsidRDefault="00F1635F">
      <w:pPr>
        <w:rPr>
          <w:i/>
        </w:rPr>
      </w:pPr>
      <w:r>
        <w:rPr>
          <w:i/>
        </w:rPr>
        <w:t xml:space="preserve">There are amended instructions throughout this document to reflect the special circumstances of this academic year (AY20-21) that you will find </w:t>
      </w:r>
      <w:r>
        <w:rPr>
          <w:i/>
          <w:color w:val="FF0000"/>
        </w:rPr>
        <w:t xml:space="preserve">red.  </w:t>
      </w:r>
      <w:r>
        <w:rPr>
          <w:i/>
        </w:rPr>
        <w:t xml:space="preserve">As an institution and as departments we have learned that we can use our creativity to deliver learning even in the most difficult of circumstances.  </w:t>
      </w:r>
    </w:p>
    <w:p w14:paraId="31C8671B" w14:textId="77777777" w:rsidR="008F419D" w:rsidRDefault="008F419D">
      <w:pPr>
        <w:rPr>
          <w:b/>
          <w:i/>
        </w:rPr>
      </w:pPr>
    </w:p>
    <w:p w14:paraId="70283DC3" w14:textId="77777777" w:rsidR="008F419D" w:rsidRDefault="00F1635F">
      <w:pPr>
        <w:rPr>
          <w:b/>
          <w:sz w:val="28"/>
          <w:szCs w:val="28"/>
        </w:rPr>
      </w:pPr>
      <w:r>
        <w:rPr>
          <w:b/>
          <w:sz w:val="28"/>
          <w:szCs w:val="28"/>
        </w:rPr>
        <w:t>Program Information</w:t>
      </w:r>
    </w:p>
    <w:p w14:paraId="52D66291" w14:textId="18ECAD71" w:rsidR="008F419D" w:rsidRPr="00F818C6" w:rsidRDefault="00F1635F">
      <w:pPr>
        <w:rPr>
          <w:b/>
          <w:iCs/>
          <w:sz w:val="28"/>
          <w:szCs w:val="28"/>
        </w:rPr>
      </w:pPr>
      <w:r>
        <w:t>Program/Department:</w:t>
      </w:r>
      <w:r>
        <w:rPr>
          <w:i/>
        </w:rPr>
        <w:tab/>
      </w:r>
      <w:r w:rsidR="00F818C6">
        <w:rPr>
          <w:iCs/>
        </w:rPr>
        <w:t>Political Science/Economics, History and Political Science</w:t>
      </w:r>
    </w:p>
    <w:p w14:paraId="059030EB" w14:textId="3E7E6A79" w:rsidR="008F419D" w:rsidRDefault="00F1635F">
      <w:pPr>
        <w:rPr>
          <w:b/>
          <w:sz w:val="28"/>
          <w:szCs w:val="28"/>
        </w:rPr>
      </w:pPr>
      <w:r>
        <w:t>Department Chair:</w:t>
      </w:r>
      <w:r>
        <w:tab/>
      </w:r>
      <w:r w:rsidR="00F818C6">
        <w:t>Ben Lieberman</w:t>
      </w:r>
      <w:r>
        <w:tab/>
      </w:r>
      <w:r>
        <w:tab/>
      </w:r>
      <w:r>
        <w:tab/>
      </w:r>
      <w:r>
        <w:tab/>
      </w:r>
      <w:r>
        <w:tab/>
      </w:r>
    </w:p>
    <w:p w14:paraId="07B14B7E" w14:textId="77777777" w:rsidR="008F419D" w:rsidRDefault="00F1635F">
      <w:r>
        <w:t xml:space="preserve">Department Assessment Committee Contact: </w:t>
      </w:r>
      <w:r>
        <w:tab/>
      </w:r>
    </w:p>
    <w:p w14:paraId="37A9C304" w14:textId="77777777" w:rsidR="008F419D" w:rsidRDefault="00F1635F">
      <w:pPr>
        <w:ind w:left="1170"/>
      </w:pPr>
      <w:r>
        <w:tab/>
      </w:r>
      <w:r>
        <w:tab/>
      </w:r>
      <w:r>
        <w:tab/>
      </w:r>
    </w:p>
    <w:p w14:paraId="06AB4AAC" w14:textId="77777777" w:rsidR="008F419D" w:rsidRDefault="00F1635F">
      <w:pPr>
        <w:rPr>
          <w:i/>
        </w:rPr>
      </w:pPr>
      <w:r>
        <w:rPr>
          <w:i/>
        </w:rPr>
        <w:t xml:space="preserve">This document is to be kept in the department and an electronic file is due to the </w:t>
      </w:r>
      <w:r w:rsidR="002B7E80">
        <w:rPr>
          <w:i/>
        </w:rPr>
        <w:t>AVP of Institutional Research &amp; Planning</w:t>
      </w:r>
      <w:r>
        <w:rPr>
          <w:i/>
        </w:rPr>
        <w:t xml:space="preserve"> by </w:t>
      </w:r>
      <w:r w:rsidR="002B7E80">
        <w:rPr>
          <w:i/>
        </w:rPr>
        <w:t xml:space="preserve">June </w:t>
      </w:r>
      <w:r w:rsidR="00E81E40">
        <w:rPr>
          <w:i/>
        </w:rPr>
        <w:t>1</w:t>
      </w:r>
      <w:r w:rsidR="002B7E80">
        <w:rPr>
          <w:i/>
        </w:rPr>
        <w:t xml:space="preserve">, </w:t>
      </w:r>
      <w:r>
        <w:rPr>
          <w:i/>
        </w:rPr>
        <w:t>2021.</w:t>
      </w:r>
      <w:r>
        <w:rPr>
          <w:i/>
          <w:color w:val="FF0000"/>
        </w:rPr>
        <w:t xml:space="preserve"> </w:t>
      </w:r>
    </w:p>
    <w:p w14:paraId="745C5045" w14:textId="77777777" w:rsidR="008F419D" w:rsidRDefault="008F419D"/>
    <w:p w14:paraId="14805238"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t xml:space="preserve">Departmental Special Section for AY2021 </w:t>
      </w:r>
    </w:p>
    <w:p w14:paraId="19DED83B" w14:textId="77777777" w:rsidR="008F419D" w:rsidRDefault="008F419D">
      <w:pPr>
        <w:pBdr>
          <w:top w:val="nil"/>
          <w:left w:val="nil"/>
          <w:bottom w:val="nil"/>
          <w:right w:val="nil"/>
          <w:between w:val="nil"/>
        </w:pBdr>
        <w:rPr>
          <w:b/>
          <w:color w:val="000000"/>
          <w:sz w:val="28"/>
          <w:szCs w:val="28"/>
        </w:rPr>
      </w:pPr>
    </w:p>
    <w:p w14:paraId="151A1784" w14:textId="77777777" w:rsidR="008F419D" w:rsidRDefault="00F1635F">
      <w:r>
        <w:t>Department Lessons Learned and Accomplishments</w:t>
      </w:r>
    </w:p>
    <w:p w14:paraId="2504F2C1" w14:textId="77777777" w:rsidR="008F419D" w:rsidRDefault="00F1635F">
      <w:pPr>
        <w:rPr>
          <w:color w:val="FF0000"/>
        </w:rPr>
      </w:pPr>
      <w:r>
        <w:rPr>
          <w:color w:val="FF0000"/>
        </w:rPr>
        <w:t xml:space="preserve">In thinking through the academic year, report on how the department adapted to changes brought on by the pandemic. Reflect on actions that surprised you, on lessons learned that will help in the future, and major accomplishments.  </w:t>
      </w:r>
    </w:p>
    <w:p w14:paraId="49E19ABF" w14:textId="77777777" w:rsidR="008F419D" w:rsidRDefault="008F419D">
      <w:pPr>
        <w:rPr>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14:paraId="09750707" w14:textId="77777777">
        <w:tc>
          <w:tcPr>
            <w:tcW w:w="12950" w:type="dxa"/>
          </w:tcPr>
          <w:p w14:paraId="6A072274" w14:textId="0B1AD33B" w:rsidR="001D291B" w:rsidRPr="00D33C6D" w:rsidRDefault="001D291B">
            <w:pPr>
              <w:rPr>
                <w:bCs/>
              </w:rPr>
            </w:pPr>
            <w:r w:rsidRPr="00D33C6D">
              <w:rPr>
                <w:bCs/>
              </w:rPr>
              <w:t>The speed of response. Faculty made changes to multiple courses and continued to make changes as the pandemic persisted.</w:t>
            </w:r>
          </w:p>
          <w:p w14:paraId="1F263EB9" w14:textId="0FAE2B3E" w:rsidR="001D291B" w:rsidRPr="00D33C6D" w:rsidRDefault="001D291B">
            <w:pPr>
              <w:rPr>
                <w:bCs/>
              </w:rPr>
            </w:pPr>
            <w:r w:rsidRPr="00D33C6D">
              <w:rPr>
                <w:bCs/>
              </w:rPr>
              <w:t>The department continued to make progress on important initiatives and continued to advance innovative methods of teaching and learning.</w:t>
            </w:r>
          </w:p>
          <w:p w14:paraId="6E749495" w14:textId="53B9F1D7" w:rsidR="008F419D" w:rsidRDefault="001D291B">
            <w:pPr>
              <w:rPr>
                <w:b/>
                <w:sz w:val="28"/>
                <w:szCs w:val="28"/>
              </w:rPr>
            </w:pPr>
            <w:r w:rsidRPr="00D33C6D">
              <w:rPr>
                <w:bCs/>
              </w:rPr>
              <w:t>The responses to the pandemic demonstrated both the many ways in which we can make use of technology for high quality teaching and learning and for advising and meetings and the importance of in-person teaching and learning.</w:t>
            </w:r>
            <w:r w:rsidR="00F818C6" w:rsidRPr="00D33C6D">
              <w:rPr>
                <w:bCs/>
              </w:rPr>
              <w:t xml:space="preserve"> </w:t>
            </w:r>
            <w:r w:rsidRPr="00D33C6D">
              <w:rPr>
                <w:bCs/>
              </w:rPr>
              <w:t>A modality in which a faculty member met with some students in person while others attended remotely proved to be the most problematic.</w:t>
            </w:r>
          </w:p>
        </w:tc>
      </w:tr>
    </w:tbl>
    <w:p w14:paraId="699B446C" w14:textId="77777777" w:rsidR="008F419D" w:rsidRDefault="008F419D">
      <w:pPr>
        <w:rPr>
          <w:b/>
          <w:sz w:val="28"/>
          <w:szCs w:val="28"/>
        </w:rPr>
      </w:pPr>
    </w:p>
    <w:p w14:paraId="049CDBDF" w14:textId="79BBBD1D" w:rsidR="008F419D" w:rsidRDefault="008F419D">
      <w:pPr>
        <w:rPr>
          <w:b/>
          <w:sz w:val="28"/>
          <w:szCs w:val="28"/>
        </w:rPr>
      </w:pPr>
    </w:p>
    <w:p w14:paraId="3252EB09" w14:textId="320F8885" w:rsidR="00D33C6D" w:rsidRDefault="00D33C6D">
      <w:pPr>
        <w:rPr>
          <w:b/>
          <w:sz w:val="28"/>
          <w:szCs w:val="28"/>
        </w:rPr>
      </w:pPr>
    </w:p>
    <w:p w14:paraId="18F51E66" w14:textId="0E9BFEDB" w:rsidR="00D33C6D" w:rsidRDefault="00D33C6D">
      <w:pPr>
        <w:rPr>
          <w:b/>
          <w:sz w:val="28"/>
          <w:szCs w:val="28"/>
        </w:rPr>
      </w:pPr>
    </w:p>
    <w:p w14:paraId="118CDC32" w14:textId="77777777" w:rsidR="00D33C6D" w:rsidRDefault="00D33C6D">
      <w:pPr>
        <w:rPr>
          <w:b/>
          <w:sz w:val="28"/>
          <w:szCs w:val="28"/>
        </w:rPr>
      </w:pPr>
    </w:p>
    <w:p w14:paraId="10ABBE6D"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lastRenderedPageBreak/>
        <w:t>Program Learning Outcomes (PLOs) (Educational Objectives)</w:t>
      </w:r>
    </w:p>
    <w:p w14:paraId="27B508DB" w14:textId="77777777" w:rsidR="008F419D" w:rsidRDefault="00F1635F">
      <w:pPr>
        <w:numPr>
          <w:ilvl w:val="0"/>
          <w:numId w:val="2"/>
        </w:numPr>
        <w:pBdr>
          <w:top w:val="nil"/>
          <w:left w:val="nil"/>
          <w:bottom w:val="nil"/>
          <w:right w:val="nil"/>
          <w:between w:val="nil"/>
        </w:pBdr>
        <w:rPr>
          <w:b/>
          <w:color w:val="000000"/>
        </w:rPr>
      </w:pPr>
      <w:r>
        <w:rPr>
          <w:b/>
          <w:color w:val="000000"/>
        </w:rPr>
        <w:t xml:space="preserve">List of PLOs and the timeline for assessment. </w:t>
      </w:r>
    </w:p>
    <w:p w14:paraId="6721884E" w14:textId="77777777" w:rsidR="008F419D" w:rsidRDefault="008F419D">
      <w:pPr>
        <w:ind w:left="450"/>
        <w:jc w:val="center"/>
        <w:rPr>
          <w:b/>
          <w:color w:val="FF0000"/>
        </w:rPr>
      </w:pPr>
    </w:p>
    <w:tbl>
      <w:tblPr>
        <w:tblStyle w:val="a0"/>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4613"/>
        <w:gridCol w:w="2880"/>
        <w:gridCol w:w="2700"/>
        <w:gridCol w:w="1705"/>
      </w:tblGrid>
      <w:tr w:rsidR="008F419D" w14:paraId="39DF1638" w14:textId="77777777" w:rsidTr="004F5858">
        <w:trPr>
          <w:jc w:val="center"/>
        </w:trPr>
        <w:tc>
          <w:tcPr>
            <w:tcW w:w="1052" w:type="dxa"/>
          </w:tcPr>
          <w:p w14:paraId="0C7714DF" w14:textId="77777777" w:rsidR="008F419D" w:rsidRDefault="00F1635F">
            <w:pPr>
              <w:pBdr>
                <w:top w:val="nil"/>
                <w:left w:val="nil"/>
                <w:bottom w:val="nil"/>
                <w:right w:val="nil"/>
                <w:between w:val="nil"/>
              </w:pBdr>
              <w:rPr>
                <w:b/>
                <w:color w:val="000000"/>
              </w:rPr>
            </w:pPr>
            <w:r>
              <w:rPr>
                <w:b/>
                <w:color w:val="000000"/>
              </w:rPr>
              <w:t>PLO #</w:t>
            </w:r>
          </w:p>
        </w:tc>
        <w:tc>
          <w:tcPr>
            <w:tcW w:w="4613" w:type="dxa"/>
            <w:shd w:val="clear" w:color="auto" w:fill="auto"/>
          </w:tcPr>
          <w:p w14:paraId="4F685E24" w14:textId="77777777" w:rsidR="008F419D" w:rsidRDefault="00F1635F">
            <w:pPr>
              <w:pBdr>
                <w:top w:val="nil"/>
                <w:left w:val="nil"/>
                <w:bottom w:val="nil"/>
                <w:right w:val="nil"/>
                <w:between w:val="nil"/>
              </w:pBdr>
              <w:rPr>
                <w:b/>
                <w:color w:val="000000"/>
              </w:rPr>
            </w:pPr>
            <w:r>
              <w:rPr>
                <w:b/>
                <w:color w:val="000000"/>
              </w:rPr>
              <w:t>PLO – Stated in assessable terms</w:t>
            </w:r>
          </w:p>
        </w:tc>
        <w:tc>
          <w:tcPr>
            <w:tcW w:w="2880" w:type="dxa"/>
          </w:tcPr>
          <w:p w14:paraId="71F06E95" w14:textId="77777777" w:rsidR="008F419D" w:rsidRDefault="00F1635F">
            <w:pPr>
              <w:pBdr>
                <w:top w:val="nil"/>
                <w:left w:val="nil"/>
                <w:bottom w:val="nil"/>
                <w:right w:val="nil"/>
                <w:between w:val="nil"/>
              </w:pBdr>
              <w:rPr>
                <w:b/>
                <w:color w:val="000000"/>
              </w:rPr>
            </w:pPr>
            <w:r>
              <w:rPr>
                <w:b/>
                <w:color w:val="000000"/>
              </w:rPr>
              <w:t>Where are the learning outcomes for this level/program published? (please specify) Include URLs where appropriate</w:t>
            </w:r>
          </w:p>
        </w:tc>
        <w:tc>
          <w:tcPr>
            <w:tcW w:w="2700" w:type="dxa"/>
            <w:shd w:val="clear" w:color="auto" w:fill="auto"/>
          </w:tcPr>
          <w:p w14:paraId="2FCF2C5C" w14:textId="77777777" w:rsidR="008F419D" w:rsidRDefault="00F1635F">
            <w:pPr>
              <w:pBdr>
                <w:top w:val="nil"/>
                <w:left w:val="nil"/>
                <w:bottom w:val="nil"/>
                <w:right w:val="nil"/>
                <w:between w:val="nil"/>
              </w:pBdr>
              <w:rPr>
                <w:b/>
                <w:color w:val="000000"/>
              </w:rPr>
            </w:pPr>
            <w:r>
              <w:rPr>
                <w:b/>
                <w:color w:val="000000"/>
              </w:rPr>
              <w:t>Timing of assessment (annual, semester, bi-annual, etc.)</w:t>
            </w:r>
          </w:p>
        </w:tc>
        <w:tc>
          <w:tcPr>
            <w:tcW w:w="1705" w:type="dxa"/>
          </w:tcPr>
          <w:p w14:paraId="39E5A45B" w14:textId="77777777" w:rsidR="008F419D" w:rsidRDefault="00F1635F">
            <w:pPr>
              <w:pBdr>
                <w:top w:val="nil"/>
                <w:left w:val="nil"/>
                <w:bottom w:val="nil"/>
                <w:right w:val="nil"/>
                <w:between w:val="nil"/>
              </w:pBdr>
              <w:rPr>
                <w:b/>
                <w:color w:val="000000"/>
              </w:rPr>
            </w:pPr>
            <w:r>
              <w:rPr>
                <w:b/>
                <w:color w:val="000000"/>
              </w:rPr>
              <w:t>When was the last assessment of the PLO completed?</w:t>
            </w:r>
          </w:p>
        </w:tc>
      </w:tr>
      <w:tr w:rsidR="004F5858" w14:paraId="4295D9AC" w14:textId="77777777" w:rsidTr="004F5858">
        <w:trPr>
          <w:jc w:val="center"/>
        </w:trPr>
        <w:tc>
          <w:tcPr>
            <w:tcW w:w="1052" w:type="dxa"/>
          </w:tcPr>
          <w:p w14:paraId="3E64300B" w14:textId="77777777" w:rsidR="004F5858" w:rsidRDefault="004F5858" w:rsidP="004F5858">
            <w:pPr>
              <w:pBdr>
                <w:top w:val="nil"/>
                <w:left w:val="nil"/>
                <w:bottom w:val="nil"/>
                <w:right w:val="nil"/>
                <w:between w:val="nil"/>
              </w:pBdr>
              <w:rPr>
                <w:b/>
                <w:color w:val="000000"/>
              </w:rPr>
            </w:pPr>
            <w:r>
              <w:rPr>
                <w:b/>
                <w:color w:val="000000"/>
              </w:rPr>
              <w:t>1.</w:t>
            </w:r>
          </w:p>
        </w:tc>
        <w:tc>
          <w:tcPr>
            <w:tcW w:w="4613" w:type="dxa"/>
            <w:shd w:val="clear" w:color="auto" w:fill="auto"/>
          </w:tcPr>
          <w:p w14:paraId="2493FDB3" w14:textId="7CC9A707" w:rsidR="004F5858" w:rsidRDefault="004F5858" w:rsidP="004F5858">
            <w:pPr>
              <w:pBdr>
                <w:top w:val="nil"/>
                <w:left w:val="nil"/>
                <w:bottom w:val="nil"/>
                <w:right w:val="nil"/>
                <w:between w:val="nil"/>
              </w:pBdr>
              <w:rPr>
                <w:color w:val="000000"/>
              </w:rPr>
            </w:pPr>
            <w:r w:rsidRPr="004E10E6">
              <w:rPr>
                <w:b/>
              </w:rPr>
              <w:t>POLITICAL SCIENCE KNOWLEDGE</w:t>
            </w:r>
            <w:r>
              <w:rPr>
                <w:b/>
              </w:rPr>
              <w:t xml:space="preserve">: </w:t>
            </w:r>
            <w:r w:rsidRPr="004E10E6">
              <w:rPr>
                <w:b/>
              </w:rPr>
              <w:t>Demonstrates evidence of comprehension of Political Science knowledge</w:t>
            </w:r>
          </w:p>
        </w:tc>
        <w:tc>
          <w:tcPr>
            <w:tcW w:w="2880" w:type="dxa"/>
          </w:tcPr>
          <w:p w14:paraId="5C787E7D" w14:textId="5F19B4D2" w:rsidR="004F5858" w:rsidRDefault="004F5858" w:rsidP="004F5858">
            <w:pPr>
              <w:pBdr>
                <w:top w:val="nil"/>
                <w:left w:val="nil"/>
                <w:bottom w:val="nil"/>
                <w:right w:val="nil"/>
                <w:between w:val="nil"/>
              </w:pBdr>
              <w:rPr>
                <w:color w:val="000000"/>
              </w:rPr>
            </w:pPr>
            <w:r>
              <w:t>Annual / Fall</w:t>
            </w:r>
          </w:p>
        </w:tc>
        <w:tc>
          <w:tcPr>
            <w:tcW w:w="2700" w:type="dxa"/>
            <w:shd w:val="clear" w:color="auto" w:fill="auto"/>
          </w:tcPr>
          <w:p w14:paraId="15995FAC" w14:textId="783AD119" w:rsidR="004F5858" w:rsidRDefault="004F5858" w:rsidP="004F5858">
            <w:pPr>
              <w:pBdr>
                <w:top w:val="nil"/>
                <w:left w:val="nil"/>
                <w:bottom w:val="nil"/>
                <w:right w:val="nil"/>
                <w:between w:val="nil"/>
              </w:pBdr>
              <w:rPr>
                <w:color w:val="000000"/>
              </w:rPr>
            </w:pPr>
            <w:r>
              <w:t>2021 (see attached 2020-2021 Assessment Matrix)</w:t>
            </w:r>
          </w:p>
        </w:tc>
        <w:tc>
          <w:tcPr>
            <w:tcW w:w="1705" w:type="dxa"/>
          </w:tcPr>
          <w:p w14:paraId="37F8104B" w14:textId="0254E378" w:rsidR="004F5858" w:rsidRDefault="004F5858" w:rsidP="004F5858">
            <w:pPr>
              <w:pBdr>
                <w:top w:val="nil"/>
                <w:left w:val="nil"/>
                <w:bottom w:val="nil"/>
                <w:right w:val="nil"/>
                <w:between w:val="nil"/>
              </w:pBdr>
              <w:rPr>
                <w:color w:val="000000"/>
              </w:rPr>
            </w:pPr>
            <w:r>
              <w:rPr>
                <w:color w:val="000000"/>
              </w:rPr>
              <w:t>2020</w:t>
            </w:r>
          </w:p>
        </w:tc>
      </w:tr>
      <w:tr w:rsidR="004F5858" w14:paraId="7F241DBE" w14:textId="77777777" w:rsidTr="004F5858">
        <w:trPr>
          <w:jc w:val="center"/>
        </w:trPr>
        <w:tc>
          <w:tcPr>
            <w:tcW w:w="1052" w:type="dxa"/>
          </w:tcPr>
          <w:p w14:paraId="09CC7FD1" w14:textId="77777777" w:rsidR="004F5858" w:rsidRDefault="004F5858" w:rsidP="004F5858">
            <w:pPr>
              <w:pBdr>
                <w:top w:val="nil"/>
                <w:left w:val="nil"/>
                <w:bottom w:val="nil"/>
                <w:right w:val="nil"/>
                <w:between w:val="nil"/>
              </w:pBdr>
              <w:rPr>
                <w:b/>
                <w:color w:val="000000"/>
              </w:rPr>
            </w:pPr>
            <w:r>
              <w:rPr>
                <w:b/>
                <w:color w:val="000000"/>
              </w:rPr>
              <w:t>2.</w:t>
            </w:r>
          </w:p>
        </w:tc>
        <w:tc>
          <w:tcPr>
            <w:tcW w:w="4613" w:type="dxa"/>
            <w:shd w:val="clear" w:color="auto" w:fill="auto"/>
          </w:tcPr>
          <w:p w14:paraId="055030B9" w14:textId="0374B31B" w:rsidR="004F5858" w:rsidRDefault="004F5858" w:rsidP="004F5858">
            <w:pPr>
              <w:pBdr>
                <w:top w:val="nil"/>
                <w:left w:val="nil"/>
                <w:bottom w:val="nil"/>
                <w:right w:val="nil"/>
                <w:between w:val="nil"/>
              </w:pBdr>
              <w:rPr>
                <w:color w:val="000000"/>
              </w:rPr>
            </w:pPr>
            <w:r w:rsidRPr="004E10E6">
              <w:rPr>
                <w:b/>
              </w:rPr>
              <w:t xml:space="preserve">POLITICAL </w:t>
            </w:r>
            <w:r>
              <w:rPr>
                <w:b/>
              </w:rPr>
              <w:t xml:space="preserve">SCIENCE </w:t>
            </w:r>
            <w:r w:rsidRPr="004E10E6">
              <w:rPr>
                <w:b/>
              </w:rPr>
              <w:t>REASONING AND ARGUMENTATION</w:t>
            </w:r>
            <w:r>
              <w:rPr>
                <w:b/>
              </w:rPr>
              <w:t>:</w:t>
            </w:r>
            <w:r w:rsidRPr="004E10E6">
              <w:rPr>
                <w:b/>
              </w:rPr>
              <w:t xml:space="preserve"> Demonstrates evidence of comprehension of Political </w:t>
            </w:r>
            <w:r>
              <w:rPr>
                <w:b/>
              </w:rPr>
              <w:t xml:space="preserve">Science </w:t>
            </w:r>
            <w:r w:rsidRPr="004E10E6">
              <w:rPr>
                <w:b/>
              </w:rPr>
              <w:t>reasoning and argumentation</w:t>
            </w:r>
          </w:p>
        </w:tc>
        <w:tc>
          <w:tcPr>
            <w:tcW w:w="2880" w:type="dxa"/>
          </w:tcPr>
          <w:p w14:paraId="2F07D293" w14:textId="77777777" w:rsidR="004F5858" w:rsidRDefault="004F5858" w:rsidP="004F5858">
            <w:pPr>
              <w:pStyle w:val="ListParagraph"/>
              <w:spacing w:after="0"/>
              <w:ind w:left="0" w:firstLine="0"/>
              <w:rPr>
                <w:rFonts w:ascii="Times New Roman" w:hAnsi="Times New Roman"/>
                <w:sz w:val="24"/>
                <w:szCs w:val="24"/>
              </w:rPr>
            </w:pPr>
            <w:r>
              <w:rPr>
                <w:rFonts w:ascii="Times New Roman" w:hAnsi="Times New Roman"/>
                <w:sz w:val="24"/>
                <w:szCs w:val="24"/>
              </w:rPr>
              <w:t>Annual / Fall</w:t>
            </w:r>
          </w:p>
          <w:p w14:paraId="7069DABB" w14:textId="77777777" w:rsidR="004F5858" w:rsidRDefault="004F5858" w:rsidP="004F5858">
            <w:pPr>
              <w:pBdr>
                <w:top w:val="nil"/>
                <w:left w:val="nil"/>
                <w:bottom w:val="nil"/>
                <w:right w:val="nil"/>
                <w:between w:val="nil"/>
              </w:pBdr>
              <w:rPr>
                <w:color w:val="000000"/>
              </w:rPr>
            </w:pPr>
          </w:p>
        </w:tc>
        <w:tc>
          <w:tcPr>
            <w:tcW w:w="2700" w:type="dxa"/>
            <w:shd w:val="clear" w:color="auto" w:fill="auto"/>
          </w:tcPr>
          <w:p w14:paraId="27F93A9C" w14:textId="5A261AFB" w:rsidR="004F5858" w:rsidRDefault="004F5858" w:rsidP="004F5858">
            <w:pPr>
              <w:pBdr>
                <w:top w:val="nil"/>
                <w:left w:val="nil"/>
                <w:bottom w:val="nil"/>
                <w:right w:val="nil"/>
                <w:between w:val="nil"/>
              </w:pBdr>
              <w:rPr>
                <w:color w:val="000000"/>
              </w:rPr>
            </w:pPr>
            <w:r>
              <w:t>2021 (see attached 2020-2021 Assessment Matrix)</w:t>
            </w:r>
          </w:p>
        </w:tc>
        <w:tc>
          <w:tcPr>
            <w:tcW w:w="1705" w:type="dxa"/>
          </w:tcPr>
          <w:p w14:paraId="1F4A441F" w14:textId="63AF8FA7" w:rsidR="004F5858" w:rsidRDefault="004F5858" w:rsidP="004F5858">
            <w:pPr>
              <w:pBdr>
                <w:top w:val="nil"/>
                <w:left w:val="nil"/>
                <w:bottom w:val="nil"/>
                <w:right w:val="nil"/>
                <w:between w:val="nil"/>
              </w:pBdr>
              <w:rPr>
                <w:color w:val="000000"/>
              </w:rPr>
            </w:pPr>
            <w:r>
              <w:rPr>
                <w:color w:val="000000"/>
              </w:rPr>
              <w:t>2020</w:t>
            </w:r>
          </w:p>
        </w:tc>
      </w:tr>
      <w:tr w:rsidR="004F5858" w14:paraId="44EA1149" w14:textId="77777777" w:rsidTr="004F5858">
        <w:trPr>
          <w:jc w:val="center"/>
        </w:trPr>
        <w:tc>
          <w:tcPr>
            <w:tcW w:w="1052" w:type="dxa"/>
          </w:tcPr>
          <w:p w14:paraId="279602FA" w14:textId="77777777" w:rsidR="004F5858" w:rsidRDefault="004F5858" w:rsidP="004F5858">
            <w:pPr>
              <w:pBdr>
                <w:top w:val="nil"/>
                <w:left w:val="nil"/>
                <w:bottom w:val="nil"/>
                <w:right w:val="nil"/>
                <w:between w:val="nil"/>
              </w:pBdr>
              <w:rPr>
                <w:b/>
                <w:color w:val="000000"/>
              </w:rPr>
            </w:pPr>
            <w:r>
              <w:rPr>
                <w:b/>
                <w:color w:val="000000"/>
              </w:rPr>
              <w:t>3.</w:t>
            </w:r>
          </w:p>
        </w:tc>
        <w:tc>
          <w:tcPr>
            <w:tcW w:w="4613" w:type="dxa"/>
            <w:shd w:val="clear" w:color="auto" w:fill="auto"/>
          </w:tcPr>
          <w:p w14:paraId="02E5F743" w14:textId="77777777" w:rsidR="004F5858" w:rsidRDefault="004F5858" w:rsidP="004F5858">
            <w:pPr>
              <w:pStyle w:val="ListParagraph"/>
              <w:spacing w:after="0"/>
              <w:ind w:left="0" w:firstLine="0"/>
              <w:rPr>
                <w:rFonts w:ascii="Times New Roman" w:hAnsi="Times New Roman"/>
                <w:b/>
              </w:rPr>
            </w:pPr>
            <w:r w:rsidRPr="004E10E6">
              <w:rPr>
                <w:rFonts w:ascii="Times New Roman" w:hAnsi="Times New Roman"/>
                <w:b/>
              </w:rPr>
              <w:t>POLITICAL SCIENCE METHODOLOGY</w:t>
            </w:r>
            <w:r>
              <w:rPr>
                <w:rFonts w:ascii="Times New Roman" w:hAnsi="Times New Roman"/>
                <w:b/>
              </w:rPr>
              <w:t>:</w:t>
            </w:r>
          </w:p>
          <w:p w14:paraId="40FCFB86" w14:textId="4B4B8447" w:rsidR="004F5858" w:rsidRDefault="004F5858" w:rsidP="004F5858">
            <w:pPr>
              <w:pBdr>
                <w:top w:val="nil"/>
                <w:left w:val="nil"/>
                <w:bottom w:val="nil"/>
                <w:right w:val="nil"/>
                <w:between w:val="nil"/>
              </w:pBdr>
              <w:rPr>
                <w:color w:val="000000"/>
              </w:rPr>
            </w:pPr>
            <w:r w:rsidRPr="004E10E6">
              <w:rPr>
                <w:b/>
              </w:rPr>
              <w:t xml:space="preserve">Demonstrates evidence of comprehension of Political </w:t>
            </w:r>
            <w:r>
              <w:rPr>
                <w:b/>
              </w:rPr>
              <w:t xml:space="preserve">Science </w:t>
            </w:r>
            <w:r w:rsidRPr="004E10E6">
              <w:rPr>
                <w:b/>
              </w:rPr>
              <w:t>methodology</w:t>
            </w:r>
          </w:p>
        </w:tc>
        <w:tc>
          <w:tcPr>
            <w:tcW w:w="2880" w:type="dxa"/>
          </w:tcPr>
          <w:p w14:paraId="444A2131" w14:textId="2B1E87D1" w:rsidR="004F5858" w:rsidRDefault="004F5858" w:rsidP="004F5858">
            <w:pPr>
              <w:pBdr>
                <w:top w:val="nil"/>
                <w:left w:val="nil"/>
                <w:bottom w:val="nil"/>
                <w:right w:val="nil"/>
                <w:between w:val="nil"/>
              </w:pBdr>
              <w:rPr>
                <w:color w:val="000000"/>
              </w:rPr>
            </w:pPr>
            <w:r>
              <w:t>Annual / Fall</w:t>
            </w:r>
          </w:p>
        </w:tc>
        <w:tc>
          <w:tcPr>
            <w:tcW w:w="2700" w:type="dxa"/>
            <w:shd w:val="clear" w:color="auto" w:fill="auto"/>
          </w:tcPr>
          <w:p w14:paraId="6AE822A6" w14:textId="4D4D163F" w:rsidR="004F5858" w:rsidRDefault="004F5858" w:rsidP="004F5858">
            <w:pPr>
              <w:pBdr>
                <w:top w:val="nil"/>
                <w:left w:val="nil"/>
                <w:bottom w:val="nil"/>
                <w:right w:val="nil"/>
                <w:between w:val="nil"/>
              </w:pBdr>
              <w:rPr>
                <w:color w:val="000000"/>
              </w:rPr>
            </w:pPr>
            <w:r>
              <w:t>2021 (see attached 2020-2021 Assessment Matrix)</w:t>
            </w:r>
          </w:p>
        </w:tc>
        <w:tc>
          <w:tcPr>
            <w:tcW w:w="1705" w:type="dxa"/>
          </w:tcPr>
          <w:p w14:paraId="66862FF1" w14:textId="6126E929" w:rsidR="004F5858" w:rsidRDefault="004F5858" w:rsidP="004F5858">
            <w:pPr>
              <w:pBdr>
                <w:top w:val="nil"/>
                <w:left w:val="nil"/>
                <w:bottom w:val="nil"/>
                <w:right w:val="nil"/>
                <w:between w:val="nil"/>
              </w:pBdr>
              <w:rPr>
                <w:color w:val="000000"/>
              </w:rPr>
            </w:pPr>
            <w:r>
              <w:rPr>
                <w:color w:val="000000"/>
              </w:rPr>
              <w:t>2020</w:t>
            </w:r>
          </w:p>
        </w:tc>
      </w:tr>
      <w:tr w:rsidR="004F5858" w14:paraId="608B3A17" w14:textId="77777777" w:rsidTr="004F5858">
        <w:trPr>
          <w:jc w:val="center"/>
        </w:trPr>
        <w:tc>
          <w:tcPr>
            <w:tcW w:w="1052" w:type="dxa"/>
          </w:tcPr>
          <w:p w14:paraId="62A5E41A" w14:textId="77777777" w:rsidR="004F5858" w:rsidRDefault="004F5858" w:rsidP="004F5858">
            <w:pPr>
              <w:pBdr>
                <w:top w:val="nil"/>
                <w:left w:val="nil"/>
                <w:bottom w:val="nil"/>
                <w:right w:val="nil"/>
                <w:between w:val="nil"/>
              </w:pBdr>
              <w:rPr>
                <w:b/>
                <w:color w:val="000000"/>
              </w:rPr>
            </w:pPr>
            <w:r>
              <w:rPr>
                <w:b/>
                <w:color w:val="000000"/>
              </w:rPr>
              <w:t>4.</w:t>
            </w:r>
          </w:p>
        </w:tc>
        <w:tc>
          <w:tcPr>
            <w:tcW w:w="4613" w:type="dxa"/>
            <w:shd w:val="clear" w:color="auto" w:fill="auto"/>
          </w:tcPr>
          <w:p w14:paraId="112C9755" w14:textId="215B4701" w:rsidR="004F5858" w:rsidRDefault="004F5858" w:rsidP="004F5858">
            <w:pPr>
              <w:pBdr>
                <w:top w:val="nil"/>
                <w:left w:val="nil"/>
                <w:bottom w:val="nil"/>
                <w:right w:val="nil"/>
                <w:between w:val="nil"/>
              </w:pBdr>
              <w:rPr>
                <w:color w:val="000000"/>
              </w:rPr>
            </w:pPr>
            <w:r w:rsidRPr="004E10E6">
              <w:rPr>
                <w:b/>
              </w:rPr>
              <w:t>POLITICAL SCIENCE THEORY</w:t>
            </w:r>
            <w:r>
              <w:rPr>
                <w:b/>
              </w:rPr>
              <w:t>:</w:t>
            </w:r>
            <w:r w:rsidRPr="004E10E6">
              <w:rPr>
                <w:b/>
              </w:rPr>
              <w:t xml:space="preserve"> Demonstrates evidence of knowledge of Political Science theory</w:t>
            </w:r>
          </w:p>
        </w:tc>
        <w:tc>
          <w:tcPr>
            <w:tcW w:w="2880" w:type="dxa"/>
          </w:tcPr>
          <w:p w14:paraId="76B66234" w14:textId="45BFBC37" w:rsidR="004F5858" w:rsidRDefault="004F5858" w:rsidP="004F5858">
            <w:pPr>
              <w:pBdr>
                <w:top w:val="nil"/>
                <w:left w:val="nil"/>
                <w:bottom w:val="nil"/>
                <w:right w:val="nil"/>
                <w:between w:val="nil"/>
              </w:pBdr>
              <w:rPr>
                <w:color w:val="000000"/>
              </w:rPr>
            </w:pPr>
            <w:r>
              <w:t>Annual / Fall</w:t>
            </w:r>
          </w:p>
        </w:tc>
        <w:tc>
          <w:tcPr>
            <w:tcW w:w="2700" w:type="dxa"/>
            <w:shd w:val="clear" w:color="auto" w:fill="auto"/>
          </w:tcPr>
          <w:p w14:paraId="4DE26C49" w14:textId="67A4756D" w:rsidR="004F5858" w:rsidRDefault="004F5858" w:rsidP="004F5858">
            <w:pPr>
              <w:pBdr>
                <w:top w:val="nil"/>
                <w:left w:val="nil"/>
                <w:bottom w:val="nil"/>
                <w:right w:val="nil"/>
                <w:between w:val="nil"/>
              </w:pBdr>
              <w:rPr>
                <w:color w:val="000000"/>
              </w:rPr>
            </w:pPr>
            <w:r>
              <w:t>2021 (see attached 2020-2021 Assessment Matrix)</w:t>
            </w:r>
          </w:p>
        </w:tc>
        <w:tc>
          <w:tcPr>
            <w:tcW w:w="1705" w:type="dxa"/>
          </w:tcPr>
          <w:p w14:paraId="02610F0E" w14:textId="2CCBAE86" w:rsidR="004F5858" w:rsidRDefault="004F5858" w:rsidP="004F5858">
            <w:pPr>
              <w:pBdr>
                <w:top w:val="nil"/>
                <w:left w:val="nil"/>
                <w:bottom w:val="nil"/>
                <w:right w:val="nil"/>
                <w:between w:val="nil"/>
              </w:pBdr>
              <w:rPr>
                <w:color w:val="000000"/>
              </w:rPr>
            </w:pPr>
            <w:r>
              <w:rPr>
                <w:color w:val="000000"/>
              </w:rPr>
              <w:t>2020</w:t>
            </w:r>
          </w:p>
        </w:tc>
      </w:tr>
    </w:tbl>
    <w:p w14:paraId="0123C11D" w14:textId="77777777" w:rsidR="008F419D" w:rsidRDefault="00F1635F">
      <w:pPr>
        <w:numPr>
          <w:ilvl w:val="0"/>
          <w:numId w:val="2"/>
        </w:numPr>
        <w:pBdr>
          <w:top w:val="nil"/>
          <w:left w:val="nil"/>
          <w:bottom w:val="nil"/>
          <w:right w:val="nil"/>
          <w:between w:val="nil"/>
        </w:pBdr>
        <w:rPr>
          <w:b/>
          <w:color w:val="000000"/>
        </w:rPr>
      </w:pPr>
      <w:r>
        <w:br w:type="page"/>
      </w:r>
      <w:r>
        <w:rPr>
          <w:b/>
          <w:color w:val="000000"/>
        </w:rPr>
        <w:lastRenderedPageBreak/>
        <w:t xml:space="preserve">PLO Assessment </w:t>
      </w:r>
      <w:r>
        <w:rPr>
          <w:color w:val="000000"/>
        </w:rPr>
        <w:t>(Please report on the PLOs assessed and/or reviewed this year. Programs should be assessing at least one each year.)</w:t>
      </w:r>
      <w:r>
        <w:rPr>
          <w:b/>
          <w:color w:val="000000"/>
        </w:rPr>
        <w:t xml:space="preserve"> </w:t>
      </w:r>
    </w:p>
    <w:p w14:paraId="53B4262A" w14:textId="77777777" w:rsidR="008F419D" w:rsidRDefault="008F419D">
      <w:pPr>
        <w:pBdr>
          <w:top w:val="nil"/>
          <w:left w:val="nil"/>
          <w:bottom w:val="nil"/>
          <w:right w:val="nil"/>
          <w:between w:val="nil"/>
        </w:pBdr>
        <w:ind w:left="1170"/>
        <w:rPr>
          <w:b/>
          <w:color w:val="000000"/>
        </w:rPr>
      </w:pPr>
    </w:p>
    <w:p w14:paraId="4128EEAD" w14:textId="77777777" w:rsidR="008F419D" w:rsidRDefault="00F1635F">
      <w:pPr>
        <w:ind w:left="450"/>
      </w:pPr>
      <w:r>
        <w:t xml:space="preserve">Using the table below, list and briefly describe the </w:t>
      </w:r>
      <w:r>
        <w:rPr>
          <w:b/>
        </w:rPr>
        <w:t>direct method(s)</w:t>
      </w:r>
      <w:r>
        <w:t xml:space="preserve"> used to collect information assessing whether students are learning the core sets of knowledge (K), skills (S) and attitudes (A) identified as essential. </w:t>
      </w:r>
    </w:p>
    <w:tbl>
      <w:tblPr>
        <w:tblStyle w:val="a1"/>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8F419D" w14:paraId="259AD2A1" w14:textId="77777777">
        <w:tc>
          <w:tcPr>
            <w:tcW w:w="766" w:type="dxa"/>
            <w:shd w:val="clear" w:color="auto" w:fill="auto"/>
          </w:tcPr>
          <w:p w14:paraId="5A594AD9" w14:textId="77777777" w:rsidR="008F419D" w:rsidRDefault="00F1635F">
            <w:pPr>
              <w:rPr>
                <w:b/>
              </w:rPr>
            </w:pPr>
            <w:r>
              <w:rPr>
                <w:b/>
              </w:rPr>
              <w:t xml:space="preserve">PLO # </w:t>
            </w:r>
            <w:r>
              <w:rPr>
                <w:b/>
                <w:sz w:val="20"/>
                <w:szCs w:val="20"/>
              </w:rPr>
              <w:t xml:space="preserve">(from </w:t>
            </w:r>
            <w:r w:rsidRPr="00EA4420">
              <w:rPr>
                <w:b/>
                <w:sz w:val="18"/>
                <w:szCs w:val="18"/>
              </w:rPr>
              <w:t>above</w:t>
            </w:r>
            <w:r>
              <w:rPr>
                <w:b/>
                <w:sz w:val="20"/>
                <w:szCs w:val="20"/>
              </w:rPr>
              <w:t>)</w:t>
            </w:r>
          </w:p>
        </w:tc>
        <w:tc>
          <w:tcPr>
            <w:tcW w:w="2581" w:type="dxa"/>
            <w:shd w:val="clear" w:color="auto" w:fill="auto"/>
          </w:tcPr>
          <w:p w14:paraId="2E99452B" w14:textId="77777777" w:rsidR="008F419D" w:rsidRDefault="00F1635F">
            <w:pPr>
              <w:rPr>
                <w:b/>
              </w:rPr>
            </w:pPr>
            <w:r>
              <w:rPr>
                <w:b/>
              </w:rPr>
              <w:t>Assessment description (exam, observation, national standardized exam, oral presentation with rubric, etc.)</w:t>
            </w:r>
          </w:p>
        </w:tc>
        <w:tc>
          <w:tcPr>
            <w:tcW w:w="2880" w:type="dxa"/>
            <w:shd w:val="clear" w:color="auto" w:fill="auto"/>
          </w:tcPr>
          <w:p w14:paraId="48FF5065" w14:textId="77777777" w:rsidR="008F419D" w:rsidRDefault="00F1635F">
            <w:pPr>
              <w:rPr>
                <w:b/>
              </w:rPr>
            </w:pPr>
            <w:r>
              <w:rPr>
                <w:b/>
              </w:rPr>
              <w:t>When assessment was administered in student program (internship, 4</w:t>
            </w:r>
            <w:r>
              <w:rPr>
                <w:b/>
                <w:vertAlign w:val="superscript"/>
              </w:rPr>
              <w:t>th</w:t>
            </w:r>
            <w:r>
              <w:rPr>
                <w:b/>
              </w:rPr>
              <w:t xml:space="preserve"> year, 1</w:t>
            </w:r>
            <w:r>
              <w:rPr>
                <w:b/>
                <w:vertAlign w:val="superscript"/>
              </w:rPr>
              <w:t>st</w:t>
            </w:r>
            <w:r>
              <w:rPr>
                <w:b/>
              </w:rPr>
              <w:t xml:space="preserve"> year, etc.)</w:t>
            </w:r>
          </w:p>
        </w:tc>
        <w:tc>
          <w:tcPr>
            <w:tcW w:w="2250" w:type="dxa"/>
            <w:shd w:val="clear" w:color="auto" w:fill="auto"/>
          </w:tcPr>
          <w:p w14:paraId="05BC215D" w14:textId="77777777" w:rsidR="008F419D" w:rsidRDefault="00F1635F">
            <w:pPr>
              <w:rPr>
                <w:b/>
              </w:rPr>
            </w:pPr>
            <w:r>
              <w:rPr>
                <w:b/>
              </w:rPr>
              <w:t>To which students were assessments administered (all, only a sample, etc.)</w:t>
            </w:r>
          </w:p>
        </w:tc>
        <w:tc>
          <w:tcPr>
            <w:tcW w:w="1710" w:type="dxa"/>
          </w:tcPr>
          <w:p w14:paraId="1D58AB21" w14:textId="77777777" w:rsidR="008F419D" w:rsidRDefault="00F1635F">
            <w:pPr>
              <w:rPr>
                <w:b/>
              </w:rPr>
            </w:pPr>
            <w:r>
              <w:rPr>
                <w:b/>
              </w:rPr>
              <w:t>What is the target set for the PLO? (criteria for success)</w:t>
            </w:r>
          </w:p>
        </w:tc>
        <w:tc>
          <w:tcPr>
            <w:tcW w:w="2155" w:type="dxa"/>
          </w:tcPr>
          <w:p w14:paraId="6DA9C942" w14:textId="77777777" w:rsidR="008F419D" w:rsidRDefault="00F1635F">
            <w:pPr>
              <w:rPr>
                <w:b/>
              </w:rPr>
            </w:pPr>
            <w:r>
              <w:rPr>
                <w:b/>
              </w:rPr>
              <w:t>Reflection on the results: How was the “loop closed”?</w:t>
            </w:r>
          </w:p>
        </w:tc>
      </w:tr>
      <w:tr w:rsidR="005318ED" w14:paraId="58EB4899" w14:textId="77777777">
        <w:tc>
          <w:tcPr>
            <w:tcW w:w="766" w:type="dxa"/>
            <w:shd w:val="clear" w:color="auto" w:fill="auto"/>
          </w:tcPr>
          <w:p w14:paraId="3F8F2276" w14:textId="43CEEADB" w:rsidR="005318ED" w:rsidRDefault="005318ED" w:rsidP="005318ED">
            <w:r>
              <w:t>1</w:t>
            </w:r>
          </w:p>
        </w:tc>
        <w:tc>
          <w:tcPr>
            <w:tcW w:w="2581" w:type="dxa"/>
            <w:shd w:val="clear" w:color="auto" w:fill="auto"/>
          </w:tcPr>
          <w:p w14:paraId="7129D6A4" w14:textId="74149C63" w:rsidR="005318ED" w:rsidRDefault="005318ED" w:rsidP="005318ED">
            <w:r w:rsidRPr="0086570E">
              <w:rPr>
                <w:color w:val="000000"/>
                <w:shd w:val="clear" w:color="auto" w:fill="FFFFFF"/>
              </w:rPr>
              <w:t xml:space="preserve">Assessment </w:t>
            </w:r>
            <w:r>
              <w:rPr>
                <w:color w:val="000000"/>
                <w:shd w:val="clear" w:color="auto" w:fill="FFFFFF"/>
              </w:rPr>
              <w:t xml:space="preserve">of </w:t>
            </w:r>
            <w:r w:rsidRPr="0086570E">
              <w:rPr>
                <w:color w:val="000000"/>
                <w:shd w:val="clear" w:color="auto" w:fill="FFFFFF"/>
              </w:rPr>
              <w:t>Political Science “Knowledge” consists of a portfolio via the TK20 online database</w:t>
            </w:r>
            <w:r>
              <w:rPr>
                <w:color w:val="000000"/>
                <w:shd w:val="clear" w:color="auto" w:fill="FFFFFF"/>
              </w:rPr>
              <w:t xml:space="preserve">. The submissions entailed: one </w:t>
            </w:r>
            <w:r w:rsidRPr="00343B52">
              <w:rPr>
                <w:bCs/>
                <w:color w:val="000000"/>
              </w:rPr>
              <w:t xml:space="preserve">attachment </w:t>
            </w:r>
            <w:r>
              <w:rPr>
                <w:bCs/>
                <w:color w:val="000000"/>
              </w:rPr>
              <w:t xml:space="preserve">for the </w:t>
            </w:r>
            <w:r w:rsidRPr="00343B52">
              <w:rPr>
                <w:bCs/>
                <w:color w:val="000000"/>
              </w:rPr>
              <w:t>portfolio "artifact" from an upper level Political Science course (2000 level/above), fulfilling that course's requirement: course exam, paper, extended</w:t>
            </w:r>
            <w:r>
              <w:rPr>
                <w:bCs/>
                <w:color w:val="000000"/>
              </w:rPr>
              <w:t xml:space="preserve"> &amp; annotated research paper’s </w:t>
            </w:r>
            <w:r w:rsidRPr="00343B52">
              <w:rPr>
                <w:bCs/>
                <w:color w:val="000000"/>
              </w:rPr>
              <w:t xml:space="preserve">outline, </w:t>
            </w:r>
            <w:r w:rsidRPr="000B7736">
              <w:rPr>
                <w:color w:val="000000" w:themeColor="text1"/>
              </w:rPr>
              <w:t xml:space="preserve">Capstone Seminar research paper’s </w:t>
            </w:r>
            <w:r>
              <w:rPr>
                <w:color w:val="000000" w:themeColor="text1"/>
              </w:rPr>
              <w:t>l</w:t>
            </w:r>
            <w:r w:rsidRPr="000B7736">
              <w:rPr>
                <w:color w:val="000000" w:themeColor="text1"/>
              </w:rPr>
              <w:t xml:space="preserve">iterature </w:t>
            </w:r>
            <w:r>
              <w:rPr>
                <w:color w:val="000000" w:themeColor="text1"/>
              </w:rPr>
              <w:t>r</w:t>
            </w:r>
            <w:r w:rsidRPr="000B7736">
              <w:rPr>
                <w:color w:val="000000" w:themeColor="text1"/>
              </w:rPr>
              <w:t>eview</w:t>
            </w:r>
            <w:r>
              <w:rPr>
                <w:color w:val="000000" w:themeColor="text1"/>
              </w:rPr>
              <w:t>, Research Methods proposal,</w:t>
            </w:r>
            <w:r w:rsidRPr="000B7736">
              <w:rPr>
                <w:bCs/>
                <w:color w:val="000000" w:themeColor="text1"/>
              </w:rPr>
              <w:t xml:space="preserve"> </w:t>
            </w:r>
            <w:r w:rsidRPr="00343B52">
              <w:rPr>
                <w:bCs/>
                <w:color w:val="000000"/>
              </w:rPr>
              <w:t xml:space="preserve">memorandum, report, case brief, or </w:t>
            </w:r>
            <w:r w:rsidRPr="00343B52">
              <w:rPr>
                <w:bCs/>
                <w:color w:val="000000"/>
              </w:rPr>
              <w:lastRenderedPageBreak/>
              <w:t>appellate brief</w:t>
            </w:r>
            <w:r>
              <w:rPr>
                <w:bCs/>
                <w:color w:val="000000"/>
              </w:rPr>
              <w:t xml:space="preserve">. </w:t>
            </w:r>
            <w:r w:rsidRPr="00247D46">
              <w:rPr>
                <w:bCs/>
                <w:color w:val="000000"/>
              </w:rPr>
              <w:t>The other attached document provided t</w:t>
            </w:r>
            <w:r>
              <w:rPr>
                <w:bCs/>
                <w:color w:val="000000"/>
              </w:rPr>
              <w:t>hree</w:t>
            </w:r>
            <w:r w:rsidRPr="00247D46">
              <w:rPr>
                <w:bCs/>
                <w:color w:val="000000"/>
              </w:rPr>
              <w:t>-</w:t>
            </w:r>
            <w:r>
              <w:rPr>
                <w:bCs/>
                <w:color w:val="000000"/>
              </w:rPr>
              <w:t>four</w:t>
            </w:r>
            <w:r w:rsidRPr="00247D46">
              <w:rPr>
                <w:bCs/>
                <w:color w:val="000000"/>
              </w:rPr>
              <w:t xml:space="preserve"> in-depth paragraphs reflecting how this selected Political Science portfolio’s artifact demonstrated </w:t>
            </w:r>
            <w:r w:rsidRPr="00247D46">
              <w:rPr>
                <w:bCs/>
                <w:color w:val="000000"/>
                <w:u w:val="single"/>
              </w:rPr>
              <w:t>student’s mastery</w:t>
            </w:r>
            <w:r w:rsidRPr="00247D46">
              <w:rPr>
                <w:bCs/>
                <w:color w:val="000000"/>
              </w:rPr>
              <w:t xml:space="preserve"> of </w:t>
            </w:r>
            <w:r>
              <w:rPr>
                <w:bCs/>
                <w:color w:val="000000"/>
              </w:rPr>
              <w:t xml:space="preserve">this </w:t>
            </w:r>
            <w:r w:rsidRPr="00247D46">
              <w:rPr>
                <w:bCs/>
                <w:color w:val="000000"/>
              </w:rPr>
              <w:t>specific Political Science category's skill set.</w:t>
            </w:r>
          </w:p>
        </w:tc>
        <w:tc>
          <w:tcPr>
            <w:tcW w:w="2880" w:type="dxa"/>
            <w:shd w:val="clear" w:color="auto" w:fill="auto"/>
          </w:tcPr>
          <w:p w14:paraId="6D1C403F" w14:textId="55C07115" w:rsidR="005318ED" w:rsidRDefault="005318ED" w:rsidP="005318ED">
            <w:r w:rsidRPr="0086570E">
              <w:lastRenderedPageBreak/>
              <w:t>4</w:t>
            </w:r>
            <w:r w:rsidRPr="0086570E">
              <w:rPr>
                <w:vertAlign w:val="superscript"/>
              </w:rPr>
              <w:t>th</w:t>
            </w:r>
            <w:r w:rsidRPr="0086570E">
              <w:t xml:space="preserve"> year</w:t>
            </w:r>
          </w:p>
        </w:tc>
        <w:tc>
          <w:tcPr>
            <w:tcW w:w="2250" w:type="dxa"/>
            <w:shd w:val="clear" w:color="auto" w:fill="auto"/>
          </w:tcPr>
          <w:p w14:paraId="52BF1ADA" w14:textId="77777777" w:rsidR="005318ED" w:rsidRPr="0086570E" w:rsidRDefault="005318ED" w:rsidP="005318ED">
            <w:r w:rsidRPr="0086570E">
              <w:rPr>
                <w:color w:val="282828"/>
                <w:shd w:val="clear" w:color="auto" w:fill="FFFFFF"/>
              </w:rPr>
              <w:t>Fall 20</w:t>
            </w:r>
            <w:r>
              <w:rPr>
                <w:color w:val="282828"/>
                <w:shd w:val="clear" w:color="auto" w:fill="FFFFFF"/>
              </w:rPr>
              <w:t>20</w:t>
            </w:r>
            <w:r w:rsidRPr="0086570E">
              <w:rPr>
                <w:color w:val="282828"/>
                <w:shd w:val="clear" w:color="auto" w:fill="FFFFFF"/>
              </w:rPr>
              <w:t xml:space="preserve"> </w:t>
            </w:r>
            <w:r>
              <w:rPr>
                <w:color w:val="282828"/>
                <w:shd w:val="clear" w:color="auto" w:fill="FFFFFF"/>
              </w:rPr>
              <w:t xml:space="preserve">Political Science Capstone </w:t>
            </w:r>
            <w:r w:rsidRPr="0086570E">
              <w:rPr>
                <w:color w:val="282828"/>
                <w:shd w:val="clear" w:color="auto" w:fill="FFFFFF"/>
              </w:rPr>
              <w:t>Seminar</w:t>
            </w:r>
            <w:r>
              <w:rPr>
                <w:color w:val="282828"/>
                <w:shd w:val="clear" w:color="auto" w:fill="FFFFFF"/>
              </w:rPr>
              <w:t xml:space="preserve"> (7 students)</w:t>
            </w:r>
          </w:p>
          <w:p w14:paraId="6FD995AA" w14:textId="77777777" w:rsidR="005318ED" w:rsidRDefault="005318ED" w:rsidP="005318ED"/>
        </w:tc>
        <w:tc>
          <w:tcPr>
            <w:tcW w:w="1710" w:type="dxa"/>
          </w:tcPr>
          <w:p w14:paraId="094F8070" w14:textId="08761070" w:rsidR="005318ED" w:rsidRDefault="005318ED" w:rsidP="005318ED">
            <w:r w:rsidRPr="0086570E">
              <w:t xml:space="preserve">100% meets or exceeds standard </w:t>
            </w:r>
          </w:p>
        </w:tc>
        <w:tc>
          <w:tcPr>
            <w:tcW w:w="2155" w:type="dxa"/>
          </w:tcPr>
          <w:p w14:paraId="49FF0EE5" w14:textId="34615A1A" w:rsidR="005318ED" w:rsidRDefault="005318ED" w:rsidP="005318ED">
            <w:r>
              <w:t>Implementation of</w:t>
            </w:r>
            <w:r w:rsidRPr="0086570E">
              <w:t xml:space="preserve"> clearer guidelines, per d</w:t>
            </w:r>
            <w:r w:rsidRPr="0086570E">
              <w:rPr>
                <w:color w:val="000000" w:themeColor="text1"/>
              </w:rPr>
              <w:t xml:space="preserve">iscussion by the </w:t>
            </w:r>
            <w:r>
              <w:rPr>
                <w:color w:val="000000" w:themeColor="text1"/>
              </w:rPr>
              <w:t>four</w:t>
            </w:r>
            <w:r w:rsidRPr="0086570E">
              <w:rPr>
                <w:color w:val="000000" w:themeColor="text1"/>
              </w:rPr>
              <w:t xml:space="preserve"> Political Scientists</w:t>
            </w:r>
            <w:r>
              <w:rPr>
                <w:color w:val="000000" w:themeColor="text1"/>
              </w:rPr>
              <w:t xml:space="preserve"> in 2020 provided</w:t>
            </w:r>
            <w:r w:rsidRPr="0086570E">
              <w:t xml:space="preserve"> the new threshold required </w:t>
            </w:r>
            <w:r>
              <w:t xml:space="preserve">for the </w:t>
            </w:r>
            <w:r w:rsidRPr="0086570E">
              <w:t xml:space="preserve">student TK20 portfolio documentation </w:t>
            </w:r>
            <w:r>
              <w:t>submission – based on approval or rejection of one 2000+ POLS course’s Artifact</w:t>
            </w:r>
            <w:r w:rsidRPr="0086570E">
              <w:t xml:space="preserve">. </w:t>
            </w:r>
            <w:r>
              <w:t xml:space="preserve">The </w:t>
            </w:r>
            <w:r w:rsidRPr="0086570E">
              <w:t>assessment</w:t>
            </w:r>
            <w:r>
              <w:t xml:space="preserve"> process also integrated more comprehensive and analytical “Self-Reflection” on how the student believed </w:t>
            </w:r>
            <w:r>
              <w:lastRenderedPageBreak/>
              <w:t xml:space="preserve">proficiency improved. All students met or exceeded the PLO in </w:t>
            </w:r>
            <w:r w:rsidRPr="0086570E">
              <w:rPr>
                <w:color w:val="000000"/>
                <w:shd w:val="clear" w:color="auto" w:fill="FFFFFF"/>
              </w:rPr>
              <w:t>Political Science “Knowledge”</w:t>
            </w:r>
            <w:r>
              <w:rPr>
                <w:color w:val="000000"/>
                <w:shd w:val="clear" w:color="auto" w:fill="FFFFFF"/>
              </w:rPr>
              <w:t xml:space="preserve"> </w:t>
            </w:r>
            <w:r>
              <w:t>(100% / per attached 2020-2021 Capstone Seminar Assessment Report/PDF), marking a significant increase in the</w:t>
            </w:r>
            <w:r w:rsidRPr="0086570E">
              <w:t xml:space="preserve"> effectiveness of inter-rater reliability.</w:t>
            </w:r>
          </w:p>
        </w:tc>
      </w:tr>
      <w:tr w:rsidR="005318ED" w14:paraId="277D344C" w14:textId="77777777">
        <w:tc>
          <w:tcPr>
            <w:tcW w:w="766" w:type="dxa"/>
            <w:shd w:val="clear" w:color="auto" w:fill="auto"/>
          </w:tcPr>
          <w:p w14:paraId="554CF484" w14:textId="4D82A9F9" w:rsidR="005318ED" w:rsidRDefault="005318ED" w:rsidP="005318ED">
            <w:r>
              <w:lastRenderedPageBreak/>
              <w:t>2</w:t>
            </w:r>
          </w:p>
        </w:tc>
        <w:tc>
          <w:tcPr>
            <w:tcW w:w="2581" w:type="dxa"/>
            <w:shd w:val="clear" w:color="auto" w:fill="auto"/>
          </w:tcPr>
          <w:p w14:paraId="044D4B1E" w14:textId="28BF875B" w:rsidR="005318ED" w:rsidRDefault="005318ED" w:rsidP="005318ED">
            <w:r w:rsidRPr="0086570E">
              <w:rPr>
                <w:color w:val="000000"/>
                <w:shd w:val="clear" w:color="auto" w:fill="FFFFFF"/>
              </w:rPr>
              <w:t xml:space="preserve">Assessment </w:t>
            </w:r>
            <w:r>
              <w:rPr>
                <w:color w:val="000000"/>
                <w:shd w:val="clear" w:color="auto" w:fill="FFFFFF"/>
              </w:rPr>
              <w:t xml:space="preserve">of </w:t>
            </w:r>
            <w:r w:rsidRPr="0086570E">
              <w:rPr>
                <w:color w:val="000000"/>
                <w:shd w:val="clear" w:color="auto" w:fill="FFFFFF"/>
              </w:rPr>
              <w:t>Political Science “</w:t>
            </w:r>
            <w:r>
              <w:rPr>
                <w:color w:val="000000"/>
                <w:shd w:val="clear" w:color="auto" w:fill="FFFFFF"/>
              </w:rPr>
              <w:t>Reasoning &amp; Argumentation</w:t>
            </w:r>
            <w:r w:rsidRPr="0086570E">
              <w:rPr>
                <w:color w:val="000000"/>
                <w:shd w:val="clear" w:color="auto" w:fill="FFFFFF"/>
              </w:rPr>
              <w:t>” consists of a portfolio via the TK20 online database</w:t>
            </w:r>
            <w:r>
              <w:rPr>
                <w:color w:val="000000"/>
                <w:shd w:val="clear" w:color="auto" w:fill="FFFFFF"/>
              </w:rPr>
              <w:t xml:space="preserve">. The submissions entailed: one </w:t>
            </w:r>
            <w:r w:rsidRPr="00343B52">
              <w:rPr>
                <w:bCs/>
                <w:color w:val="000000"/>
              </w:rPr>
              <w:t xml:space="preserve">attachment </w:t>
            </w:r>
            <w:r>
              <w:rPr>
                <w:bCs/>
                <w:color w:val="000000"/>
              </w:rPr>
              <w:t xml:space="preserve">for the </w:t>
            </w:r>
            <w:r w:rsidRPr="00343B52">
              <w:rPr>
                <w:bCs/>
                <w:color w:val="000000"/>
              </w:rPr>
              <w:t>portfolio "artifact" from an upper level Political Science course (2000 level/above), fulfilling that course's requirement: course exam, paper, extended</w:t>
            </w:r>
            <w:r>
              <w:rPr>
                <w:bCs/>
                <w:color w:val="000000"/>
              </w:rPr>
              <w:t xml:space="preserve"> &amp; annotated research paper’s </w:t>
            </w:r>
            <w:r w:rsidRPr="00343B52">
              <w:rPr>
                <w:bCs/>
                <w:color w:val="000000"/>
              </w:rPr>
              <w:t xml:space="preserve">outline, </w:t>
            </w:r>
            <w:r w:rsidRPr="000B7736">
              <w:rPr>
                <w:color w:val="000000" w:themeColor="text1"/>
              </w:rPr>
              <w:t xml:space="preserve">Capstone Seminar research paper’s </w:t>
            </w:r>
            <w:r>
              <w:rPr>
                <w:color w:val="000000" w:themeColor="text1"/>
              </w:rPr>
              <w:t>l</w:t>
            </w:r>
            <w:r w:rsidRPr="000B7736">
              <w:rPr>
                <w:color w:val="000000" w:themeColor="text1"/>
              </w:rPr>
              <w:t xml:space="preserve">iterature </w:t>
            </w:r>
            <w:r>
              <w:rPr>
                <w:color w:val="000000" w:themeColor="text1"/>
              </w:rPr>
              <w:t>r</w:t>
            </w:r>
            <w:r w:rsidRPr="000B7736">
              <w:rPr>
                <w:color w:val="000000" w:themeColor="text1"/>
              </w:rPr>
              <w:t>eview</w:t>
            </w:r>
            <w:r>
              <w:rPr>
                <w:color w:val="000000" w:themeColor="text1"/>
              </w:rPr>
              <w:t>, Research Methods proposal,</w:t>
            </w:r>
            <w:r w:rsidRPr="000B7736">
              <w:rPr>
                <w:bCs/>
                <w:color w:val="000000" w:themeColor="text1"/>
              </w:rPr>
              <w:t xml:space="preserve"> </w:t>
            </w:r>
            <w:r w:rsidRPr="00343B52">
              <w:rPr>
                <w:bCs/>
                <w:color w:val="000000"/>
              </w:rPr>
              <w:t>memorandum, report, case brief, or appellate brief</w:t>
            </w:r>
            <w:r>
              <w:rPr>
                <w:bCs/>
                <w:color w:val="000000"/>
              </w:rPr>
              <w:t xml:space="preserve">. </w:t>
            </w:r>
            <w:r w:rsidRPr="00247D46">
              <w:rPr>
                <w:bCs/>
                <w:color w:val="000000"/>
              </w:rPr>
              <w:t>The other attached document provided t</w:t>
            </w:r>
            <w:r>
              <w:rPr>
                <w:bCs/>
                <w:color w:val="000000"/>
              </w:rPr>
              <w:t>hree</w:t>
            </w:r>
            <w:r w:rsidRPr="00247D46">
              <w:rPr>
                <w:bCs/>
                <w:color w:val="000000"/>
              </w:rPr>
              <w:t>-</w:t>
            </w:r>
            <w:r>
              <w:rPr>
                <w:bCs/>
                <w:color w:val="000000"/>
              </w:rPr>
              <w:t>four</w:t>
            </w:r>
            <w:r w:rsidRPr="00247D46">
              <w:rPr>
                <w:bCs/>
                <w:color w:val="000000"/>
              </w:rPr>
              <w:t xml:space="preserve"> in-depth paragraphs reflecting how this selected Political Science portfolio’s artifact demonstrated </w:t>
            </w:r>
            <w:r w:rsidRPr="00247D46">
              <w:rPr>
                <w:bCs/>
                <w:color w:val="000000"/>
                <w:u w:val="single"/>
              </w:rPr>
              <w:t>student’s mastery</w:t>
            </w:r>
            <w:r w:rsidRPr="00247D46">
              <w:rPr>
                <w:bCs/>
                <w:color w:val="000000"/>
              </w:rPr>
              <w:t xml:space="preserve"> of </w:t>
            </w:r>
            <w:r>
              <w:rPr>
                <w:bCs/>
                <w:color w:val="000000"/>
              </w:rPr>
              <w:t xml:space="preserve">this </w:t>
            </w:r>
            <w:r w:rsidRPr="00247D46">
              <w:rPr>
                <w:bCs/>
                <w:color w:val="000000"/>
              </w:rPr>
              <w:t>specific Political Science category's skill set.</w:t>
            </w:r>
          </w:p>
        </w:tc>
        <w:tc>
          <w:tcPr>
            <w:tcW w:w="2880" w:type="dxa"/>
            <w:shd w:val="clear" w:color="auto" w:fill="auto"/>
          </w:tcPr>
          <w:p w14:paraId="2447653D" w14:textId="56B875FD" w:rsidR="005318ED" w:rsidRDefault="005318ED" w:rsidP="005318ED">
            <w:r w:rsidRPr="0086570E">
              <w:t>4</w:t>
            </w:r>
            <w:r w:rsidRPr="0086570E">
              <w:rPr>
                <w:vertAlign w:val="superscript"/>
              </w:rPr>
              <w:t>th</w:t>
            </w:r>
            <w:r w:rsidRPr="0086570E">
              <w:t xml:space="preserve"> year</w:t>
            </w:r>
          </w:p>
        </w:tc>
        <w:tc>
          <w:tcPr>
            <w:tcW w:w="2250" w:type="dxa"/>
            <w:shd w:val="clear" w:color="auto" w:fill="auto"/>
          </w:tcPr>
          <w:p w14:paraId="7D935322" w14:textId="77777777" w:rsidR="005318ED" w:rsidRPr="0086570E" w:rsidRDefault="005318ED" w:rsidP="005318ED">
            <w:r w:rsidRPr="0086570E">
              <w:rPr>
                <w:color w:val="282828"/>
                <w:shd w:val="clear" w:color="auto" w:fill="FFFFFF"/>
              </w:rPr>
              <w:t>Fall 20</w:t>
            </w:r>
            <w:r>
              <w:rPr>
                <w:color w:val="282828"/>
                <w:shd w:val="clear" w:color="auto" w:fill="FFFFFF"/>
              </w:rPr>
              <w:t>20</w:t>
            </w:r>
            <w:r w:rsidRPr="0086570E">
              <w:rPr>
                <w:color w:val="282828"/>
                <w:shd w:val="clear" w:color="auto" w:fill="FFFFFF"/>
              </w:rPr>
              <w:t xml:space="preserve"> </w:t>
            </w:r>
            <w:r>
              <w:rPr>
                <w:color w:val="282828"/>
                <w:shd w:val="clear" w:color="auto" w:fill="FFFFFF"/>
              </w:rPr>
              <w:t xml:space="preserve">Political Science Capstone </w:t>
            </w:r>
            <w:r w:rsidRPr="0086570E">
              <w:rPr>
                <w:color w:val="282828"/>
                <w:shd w:val="clear" w:color="auto" w:fill="FFFFFF"/>
              </w:rPr>
              <w:t>Seminar</w:t>
            </w:r>
            <w:r>
              <w:rPr>
                <w:color w:val="282828"/>
                <w:shd w:val="clear" w:color="auto" w:fill="FFFFFF"/>
              </w:rPr>
              <w:t xml:space="preserve"> (7 students)</w:t>
            </w:r>
          </w:p>
          <w:p w14:paraId="6203967F" w14:textId="77777777" w:rsidR="005318ED" w:rsidRDefault="005318ED" w:rsidP="005318ED"/>
        </w:tc>
        <w:tc>
          <w:tcPr>
            <w:tcW w:w="1710" w:type="dxa"/>
          </w:tcPr>
          <w:p w14:paraId="3EB16EF6" w14:textId="17E93298" w:rsidR="005318ED" w:rsidRDefault="005318ED" w:rsidP="005318ED">
            <w:r w:rsidRPr="0086570E">
              <w:t>100% meets or exceeds standard</w:t>
            </w:r>
          </w:p>
        </w:tc>
        <w:tc>
          <w:tcPr>
            <w:tcW w:w="2155" w:type="dxa"/>
          </w:tcPr>
          <w:p w14:paraId="37FAB1A1" w14:textId="6846B2C7" w:rsidR="005318ED" w:rsidRDefault="005318ED" w:rsidP="005318ED">
            <w:r>
              <w:t>Implementation of</w:t>
            </w:r>
            <w:r w:rsidRPr="0086570E">
              <w:t xml:space="preserve"> clearer guidelines, per d</w:t>
            </w:r>
            <w:r w:rsidRPr="0086570E">
              <w:rPr>
                <w:color w:val="000000" w:themeColor="text1"/>
              </w:rPr>
              <w:t xml:space="preserve">iscussion by the </w:t>
            </w:r>
            <w:r>
              <w:rPr>
                <w:color w:val="000000" w:themeColor="text1"/>
              </w:rPr>
              <w:t>four</w:t>
            </w:r>
            <w:r w:rsidRPr="0086570E">
              <w:rPr>
                <w:color w:val="000000" w:themeColor="text1"/>
              </w:rPr>
              <w:t xml:space="preserve"> Political Scientists</w:t>
            </w:r>
            <w:r>
              <w:rPr>
                <w:color w:val="000000" w:themeColor="text1"/>
              </w:rPr>
              <w:t xml:space="preserve"> in 2020 provided</w:t>
            </w:r>
            <w:r w:rsidRPr="0086570E">
              <w:t xml:space="preserve"> the new threshold required </w:t>
            </w:r>
            <w:r>
              <w:t xml:space="preserve">for the </w:t>
            </w:r>
            <w:r w:rsidRPr="0086570E">
              <w:t xml:space="preserve">student TK20 portfolio documentation </w:t>
            </w:r>
            <w:r>
              <w:t>submission – based on approval or rejection of one 2000+ POLS course’s Artifact</w:t>
            </w:r>
            <w:r w:rsidRPr="0086570E">
              <w:t xml:space="preserve">. </w:t>
            </w:r>
            <w:r>
              <w:t xml:space="preserve">The </w:t>
            </w:r>
            <w:r w:rsidRPr="0086570E">
              <w:t>assessment</w:t>
            </w:r>
            <w:r>
              <w:t xml:space="preserve"> process also integrated more comprehensive and analytical “Self-Reflection” on how the student believed proficiency improved.  All students met or exceeded the PLO in </w:t>
            </w:r>
            <w:r w:rsidRPr="0086570E">
              <w:rPr>
                <w:color w:val="000000"/>
                <w:shd w:val="clear" w:color="auto" w:fill="FFFFFF"/>
              </w:rPr>
              <w:t>Political Science “</w:t>
            </w:r>
            <w:r>
              <w:rPr>
                <w:color w:val="000000"/>
                <w:shd w:val="clear" w:color="auto" w:fill="FFFFFF"/>
              </w:rPr>
              <w:t>Reasoning &amp; Argumentation</w:t>
            </w:r>
            <w:r w:rsidRPr="0086570E">
              <w:rPr>
                <w:color w:val="000000"/>
                <w:shd w:val="clear" w:color="auto" w:fill="FFFFFF"/>
              </w:rPr>
              <w:t>”</w:t>
            </w:r>
            <w:r>
              <w:rPr>
                <w:color w:val="000000"/>
                <w:shd w:val="clear" w:color="auto" w:fill="FFFFFF"/>
              </w:rPr>
              <w:t xml:space="preserve"> </w:t>
            </w:r>
            <w:r>
              <w:t>(100% / per attached 2020-2021 Capstone Seminar Assessment Report/PDF), marking a significant increase in the</w:t>
            </w:r>
            <w:r w:rsidRPr="0086570E">
              <w:t xml:space="preserve"> effectiveness of inter-rater reliability.</w:t>
            </w:r>
          </w:p>
        </w:tc>
      </w:tr>
      <w:tr w:rsidR="005318ED" w14:paraId="52F2CAB8" w14:textId="77777777">
        <w:tc>
          <w:tcPr>
            <w:tcW w:w="766" w:type="dxa"/>
            <w:shd w:val="clear" w:color="auto" w:fill="auto"/>
          </w:tcPr>
          <w:p w14:paraId="094C140A" w14:textId="7B457A05" w:rsidR="005318ED" w:rsidRDefault="005318ED" w:rsidP="005318ED">
            <w:r>
              <w:t>3</w:t>
            </w:r>
          </w:p>
        </w:tc>
        <w:tc>
          <w:tcPr>
            <w:tcW w:w="2581" w:type="dxa"/>
            <w:shd w:val="clear" w:color="auto" w:fill="auto"/>
          </w:tcPr>
          <w:p w14:paraId="46A98199" w14:textId="0B1D908E" w:rsidR="005318ED" w:rsidRDefault="005318ED" w:rsidP="005318ED">
            <w:r w:rsidRPr="0086570E">
              <w:rPr>
                <w:color w:val="000000"/>
                <w:shd w:val="clear" w:color="auto" w:fill="FFFFFF"/>
              </w:rPr>
              <w:t xml:space="preserve">Assessment </w:t>
            </w:r>
            <w:r>
              <w:rPr>
                <w:color w:val="000000"/>
                <w:shd w:val="clear" w:color="auto" w:fill="FFFFFF"/>
              </w:rPr>
              <w:t xml:space="preserve">of </w:t>
            </w:r>
            <w:r w:rsidRPr="0086570E">
              <w:rPr>
                <w:color w:val="000000"/>
                <w:shd w:val="clear" w:color="auto" w:fill="FFFFFF"/>
              </w:rPr>
              <w:t>Political Science “</w:t>
            </w:r>
            <w:r>
              <w:rPr>
                <w:color w:val="000000"/>
                <w:shd w:val="clear" w:color="auto" w:fill="FFFFFF"/>
              </w:rPr>
              <w:t>Methodology</w:t>
            </w:r>
            <w:r w:rsidRPr="0086570E">
              <w:rPr>
                <w:color w:val="000000"/>
                <w:shd w:val="clear" w:color="auto" w:fill="FFFFFF"/>
              </w:rPr>
              <w:t>” consists of a portfolio via the TK20 online database</w:t>
            </w:r>
            <w:r>
              <w:rPr>
                <w:color w:val="000000"/>
                <w:shd w:val="clear" w:color="auto" w:fill="FFFFFF"/>
              </w:rPr>
              <w:t xml:space="preserve">. The submissions entailed: one </w:t>
            </w:r>
            <w:r w:rsidRPr="00343B52">
              <w:rPr>
                <w:bCs/>
                <w:color w:val="000000"/>
              </w:rPr>
              <w:t xml:space="preserve">attachment </w:t>
            </w:r>
            <w:r>
              <w:rPr>
                <w:bCs/>
                <w:color w:val="000000"/>
              </w:rPr>
              <w:t xml:space="preserve">for the </w:t>
            </w:r>
            <w:r w:rsidRPr="00343B52">
              <w:rPr>
                <w:bCs/>
                <w:color w:val="000000"/>
              </w:rPr>
              <w:t>portfolio "artifact" from an upper</w:t>
            </w:r>
            <w:r>
              <w:rPr>
                <w:bCs/>
                <w:color w:val="000000"/>
              </w:rPr>
              <w:t>-</w:t>
            </w:r>
            <w:r w:rsidRPr="00343B52">
              <w:rPr>
                <w:bCs/>
                <w:color w:val="000000"/>
              </w:rPr>
              <w:t>level Political Science course (2000 level/above), fulfilling that course's requirement: course exam, paper, extended</w:t>
            </w:r>
            <w:r>
              <w:rPr>
                <w:bCs/>
                <w:color w:val="000000"/>
              </w:rPr>
              <w:t xml:space="preserve"> &amp; annotated research paper’s </w:t>
            </w:r>
            <w:r w:rsidRPr="00343B52">
              <w:rPr>
                <w:bCs/>
                <w:color w:val="000000"/>
              </w:rPr>
              <w:t xml:space="preserve">outline, </w:t>
            </w:r>
            <w:r w:rsidRPr="000B7736">
              <w:rPr>
                <w:color w:val="000000" w:themeColor="text1"/>
              </w:rPr>
              <w:t xml:space="preserve">Capstone Seminar research paper’s </w:t>
            </w:r>
            <w:r>
              <w:rPr>
                <w:color w:val="000000" w:themeColor="text1"/>
              </w:rPr>
              <w:t>l</w:t>
            </w:r>
            <w:r w:rsidRPr="000B7736">
              <w:rPr>
                <w:color w:val="000000" w:themeColor="text1"/>
              </w:rPr>
              <w:t xml:space="preserve">iterature </w:t>
            </w:r>
            <w:r>
              <w:rPr>
                <w:color w:val="000000" w:themeColor="text1"/>
              </w:rPr>
              <w:t>r</w:t>
            </w:r>
            <w:r w:rsidRPr="000B7736">
              <w:rPr>
                <w:color w:val="000000" w:themeColor="text1"/>
              </w:rPr>
              <w:t>eview</w:t>
            </w:r>
            <w:r>
              <w:rPr>
                <w:color w:val="000000" w:themeColor="text1"/>
              </w:rPr>
              <w:t>, Research Methods proposal,</w:t>
            </w:r>
            <w:r w:rsidRPr="000B7736">
              <w:rPr>
                <w:bCs/>
                <w:color w:val="000000" w:themeColor="text1"/>
              </w:rPr>
              <w:t xml:space="preserve"> </w:t>
            </w:r>
            <w:r w:rsidRPr="00343B52">
              <w:rPr>
                <w:bCs/>
                <w:color w:val="000000"/>
              </w:rPr>
              <w:t>memorandum, report, case brief, or appellate brief</w:t>
            </w:r>
            <w:r>
              <w:rPr>
                <w:bCs/>
                <w:color w:val="000000"/>
              </w:rPr>
              <w:t xml:space="preserve">. </w:t>
            </w:r>
            <w:r w:rsidRPr="00247D46">
              <w:rPr>
                <w:bCs/>
                <w:color w:val="000000"/>
              </w:rPr>
              <w:t>The other attached document provided t</w:t>
            </w:r>
            <w:r>
              <w:rPr>
                <w:bCs/>
                <w:color w:val="000000"/>
              </w:rPr>
              <w:t>hree</w:t>
            </w:r>
            <w:r w:rsidRPr="00247D46">
              <w:rPr>
                <w:bCs/>
                <w:color w:val="000000"/>
              </w:rPr>
              <w:t>-</w:t>
            </w:r>
            <w:r>
              <w:rPr>
                <w:bCs/>
                <w:color w:val="000000"/>
              </w:rPr>
              <w:t>four</w:t>
            </w:r>
            <w:r w:rsidRPr="00247D46">
              <w:rPr>
                <w:bCs/>
                <w:color w:val="000000"/>
              </w:rPr>
              <w:t xml:space="preserve"> in-depth paragraphs reflecting how this selected Political Science portfolio’s artifact demonstrated </w:t>
            </w:r>
            <w:r w:rsidRPr="00247D46">
              <w:rPr>
                <w:bCs/>
                <w:color w:val="000000"/>
                <w:u w:val="single"/>
              </w:rPr>
              <w:t>student’s mastery</w:t>
            </w:r>
            <w:r w:rsidRPr="00247D46">
              <w:rPr>
                <w:bCs/>
                <w:color w:val="000000"/>
              </w:rPr>
              <w:t xml:space="preserve"> of </w:t>
            </w:r>
            <w:r>
              <w:rPr>
                <w:bCs/>
                <w:color w:val="000000"/>
              </w:rPr>
              <w:t xml:space="preserve">this </w:t>
            </w:r>
            <w:r w:rsidRPr="00247D46">
              <w:rPr>
                <w:bCs/>
                <w:color w:val="000000"/>
              </w:rPr>
              <w:t>specific Political Science category's skill set.</w:t>
            </w:r>
          </w:p>
        </w:tc>
        <w:tc>
          <w:tcPr>
            <w:tcW w:w="2880" w:type="dxa"/>
            <w:shd w:val="clear" w:color="auto" w:fill="auto"/>
          </w:tcPr>
          <w:p w14:paraId="6FDDACBC" w14:textId="12FA6946" w:rsidR="005318ED" w:rsidRDefault="005318ED" w:rsidP="005318ED">
            <w:r w:rsidRPr="0086570E">
              <w:t>4</w:t>
            </w:r>
            <w:r w:rsidRPr="0086570E">
              <w:rPr>
                <w:vertAlign w:val="superscript"/>
              </w:rPr>
              <w:t>th</w:t>
            </w:r>
            <w:r w:rsidRPr="0086570E">
              <w:t xml:space="preserve"> year</w:t>
            </w:r>
          </w:p>
        </w:tc>
        <w:tc>
          <w:tcPr>
            <w:tcW w:w="2250" w:type="dxa"/>
            <w:shd w:val="clear" w:color="auto" w:fill="auto"/>
          </w:tcPr>
          <w:p w14:paraId="2BA56B43" w14:textId="77777777" w:rsidR="005318ED" w:rsidRPr="0086570E" w:rsidRDefault="005318ED" w:rsidP="005318ED">
            <w:r w:rsidRPr="0086570E">
              <w:rPr>
                <w:color w:val="282828"/>
                <w:shd w:val="clear" w:color="auto" w:fill="FFFFFF"/>
              </w:rPr>
              <w:t>Fall 20</w:t>
            </w:r>
            <w:r>
              <w:rPr>
                <w:color w:val="282828"/>
                <w:shd w:val="clear" w:color="auto" w:fill="FFFFFF"/>
              </w:rPr>
              <w:t>20</w:t>
            </w:r>
            <w:r w:rsidRPr="0086570E">
              <w:rPr>
                <w:color w:val="282828"/>
                <w:shd w:val="clear" w:color="auto" w:fill="FFFFFF"/>
              </w:rPr>
              <w:t xml:space="preserve"> </w:t>
            </w:r>
            <w:r>
              <w:rPr>
                <w:color w:val="282828"/>
                <w:shd w:val="clear" w:color="auto" w:fill="FFFFFF"/>
              </w:rPr>
              <w:t xml:space="preserve">Political Science Capstone </w:t>
            </w:r>
            <w:r w:rsidRPr="0086570E">
              <w:rPr>
                <w:color w:val="282828"/>
                <w:shd w:val="clear" w:color="auto" w:fill="FFFFFF"/>
              </w:rPr>
              <w:t>Seminar</w:t>
            </w:r>
            <w:r>
              <w:rPr>
                <w:color w:val="282828"/>
                <w:shd w:val="clear" w:color="auto" w:fill="FFFFFF"/>
              </w:rPr>
              <w:t xml:space="preserve"> (7 students)</w:t>
            </w:r>
          </w:p>
          <w:p w14:paraId="2638A68E" w14:textId="77777777" w:rsidR="005318ED" w:rsidRDefault="005318ED" w:rsidP="005318ED"/>
        </w:tc>
        <w:tc>
          <w:tcPr>
            <w:tcW w:w="1710" w:type="dxa"/>
          </w:tcPr>
          <w:p w14:paraId="665A4B9B" w14:textId="0410B219" w:rsidR="005318ED" w:rsidRDefault="005318ED" w:rsidP="005318ED">
            <w:r>
              <w:t>96.77</w:t>
            </w:r>
            <w:r w:rsidRPr="0086570E">
              <w:t>% meets or exceeds standard</w:t>
            </w:r>
          </w:p>
        </w:tc>
        <w:tc>
          <w:tcPr>
            <w:tcW w:w="2155" w:type="dxa"/>
          </w:tcPr>
          <w:p w14:paraId="31137817" w14:textId="0F8D2ADF" w:rsidR="005318ED" w:rsidRDefault="005318ED" w:rsidP="005318ED">
            <w:r>
              <w:t>Implementation of</w:t>
            </w:r>
            <w:r w:rsidRPr="0086570E">
              <w:t xml:space="preserve"> clearer guidelines, per d</w:t>
            </w:r>
            <w:r w:rsidRPr="0086570E">
              <w:rPr>
                <w:color w:val="000000" w:themeColor="text1"/>
              </w:rPr>
              <w:t xml:space="preserve">iscussion by the </w:t>
            </w:r>
            <w:r>
              <w:rPr>
                <w:color w:val="000000" w:themeColor="text1"/>
              </w:rPr>
              <w:t>four</w:t>
            </w:r>
            <w:r w:rsidRPr="0086570E">
              <w:rPr>
                <w:color w:val="000000" w:themeColor="text1"/>
              </w:rPr>
              <w:t xml:space="preserve"> Political Scientists</w:t>
            </w:r>
            <w:r>
              <w:rPr>
                <w:color w:val="000000" w:themeColor="text1"/>
              </w:rPr>
              <w:t xml:space="preserve"> in 2020 provided</w:t>
            </w:r>
            <w:r w:rsidRPr="0086570E">
              <w:t xml:space="preserve"> the new threshold required </w:t>
            </w:r>
            <w:r>
              <w:t xml:space="preserve">for the </w:t>
            </w:r>
            <w:r w:rsidRPr="0086570E">
              <w:t xml:space="preserve">student TK20 portfolio documentation </w:t>
            </w:r>
            <w:r>
              <w:t>submission – based on approval or rejection of one 2000+ POLS course’s Artifact</w:t>
            </w:r>
            <w:r w:rsidRPr="0086570E">
              <w:t xml:space="preserve">. </w:t>
            </w:r>
            <w:r>
              <w:t xml:space="preserve">The </w:t>
            </w:r>
            <w:r w:rsidRPr="0086570E">
              <w:t>assessment</w:t>
            </w:r>
            <w:r>
              <w:t xml:space="preserve"> process also integrated more comprehensive and analytical “Self-Reflection” on how the student believed proficiency improved.  The overwhelming majority (96.77% / per attached 2020-2021 Capstone Seminar Assessment Report/PDF) met or exceeded the PLO in </w:t>
            </w:r>
            <w:r w:rsidRPr="0086570E">
              <w:rPr>
                <w:color w:val="000000"/>
                <w:shd w:val="clear" w:color="auto" w:fill="FFFFFF"/>
              </w:rPr>
              <w:t>Political Science “</w:t>
            </w:r>
            <w:r>
              <w:rPr>
                <w:color w:val="000000"/>
                <w:shd w:val="clear" w:color="auto" w:fill="FFFFFF"/>
              </w:rPr>
              <w:t>Methodology,</w:t>
            </w:r>
            <w:r w:rsidRPr="0086570E">
              <w:rPr>
                <w:color w:val="000000"/>
                <w:shd w:val="clear" w:color="auto" w:fill="FFFFFF"/>
              </w:rPr>
              <w:t>”</w:t>
            </w:r>
            <w:r w:rsidRPr="0086570E">
              <w:t xml:space="preserve"> a</w:t>
            </w:r>
            <w:r>
              <w:t>nd</w:t>
            </w:r>
            <w:r w:rsidRPr="0086570E">
              <w:t xml:space="preserve"> </w:t>
            </w:r>
            <w:r>
              <w:t>the</w:t>
            </w:r>
            <w:r w:rsidRPr="0086570E">
              <w:t xml:space="preserve"> effectiveness of inter-rater reliability</w:t>
            </w:r>
            <w:r>
              <w:t xml:space="preserve"> significantly progressed</w:t>
            </w:r>
            <w:r w:rsidRPr="0086570E">
              <w:t>.</w:t>
            </w:r>
          </w:p>
        </w:tc>
      </w:tr>
      <w:tr w:rsidR="005318ED" w14:paraId="0676A9A8" w14:textId="77777777">
        <w:tc>
          <w:tcPr>
            <w:tcW w:w="766" w:type="dxa"/>
            <w:shd w:val="clear" w:color="auto" w:fill="auto"/>
          </w:tcPr>
          <w:p w14:paraId="4757CFCE" w14:textId="35B272EC" w:rsidR="005318ED" w:rsidRDefault="005318ED" w:rsidP="005318ED">
            <w:r>
              <w:t>4</w:t>
            </w:r>
          </w:p>
        </w:tc>
        <w:tc>
          <w:tcPr>
            <w:tcW w:w="2581" w:type="dxa"/>
            <w:shd w:val="clear" w:color="auto" w:fill="auto"/>
          </w:tcPr>
          <w:p w14:paraId="0ECBFF4F" w14:textId="19EF8D45" w:rsidR="005318ED" w:rsidRDefault="005318ED" w:rsidP="005318ED">
            <w:r w:rsidRPr="0086570E">
              <w:rPr>
                <w:color w:val="000000"/>
                <w:shd w:val="clear" w:color="auto" w:fill="FFFFFF"/>
              </w:rPr>
              <w:t xml:space="preserve">Assessment </w:t>
            </w:r>
            <w:r>
              <w:rPr>
                <w:color w:val="000000"/>
                <w:shd w:val="clear" w:color="auto" w:fill="FFFFFF"/>
              </w:rPr>
              <w:t xml:space="preserve">of </w:t>
            </w:r>
            <w:r w:rsidRPr="0086570E">
              <w:rPr>
                <w:color w:val="000000"/>
                <w:shd w:val="clear" w:color="auto" w:fill="FFFFFF"/>
              </w:rPr>
              <w:t>Political Science “</w:t>
            </w:r>
            <w:r>
              <w:rPr>
                <w:color w:val="000000"/>
                <w:shd w:val="clear" w:color="auto" w:fill="FFFFFF"/>
              </w:rPr>
              <w:t>Theory</w:t>
            </w:r>
            <w:r w:rsidRPr="0086570E">
              <w:rPr>
                <w:color w:val="000000"/>
                <w:shd w:val="clear" w:color="auto" w:fill="FFFFFF"/>
              </w:rPr>
              <w:t>” consists of a portfolio via the TK20 online database</w:t>
            </w:r>
            <w:r>
              <w:rPr>
                <w:color w:val="000000"/>
                <w:shd w:val="clear" w:color="auto" w:fill="FFFFFF"/>
              </w:rPr>
              <w:t xml:space="preserve">. The submissions entailed: one </w:t>
            </w:r>
            <w:r w:rsidRPr="00343B52">
              <w:rPr>
                <w:bCs/>
                <w:color w:val="000000"/>
              </w:rPr>
              <w:t xml:space="preserve">attachment </w:t>
            </w:r>
            <w:r>
              <w:rPr>
                <w:bCs/>
                <w:color w:val="000000"/>
              </w:rPr>
              <w:t xml:space="preserve">for the </w:t>
            </w:r>
            <w:r w:rsidRPr="00343B52">
              <w:rPr>
                <w:bCs/>
                <w:color w:val="000000"/>
              </w:rPr>
              <w:t>portfolio "artifact" from an upper level Political Science course (2000 level/above), fulfilling that course's requirement: course exam, paper, extended</w:t>
            </w:r>
            <w:r>
              <w:rPr>
                <w:bCs/>
                <w:color w:val="000000"/>
              </w:rPr>
              <w:t xml:space="preserve"> &amp; annotated research paper’s </w:t>
            </w:r>
            <w:r w:rsidRPr="00343B52">
              <w:rPr>
                <w:bCs/>
                <w:color w:val="000000"/>
              </w:rPr>
              <w:t xml:space="preserve">outline, </w:t>
            </w:r>
            <w:r w:rsidRPr="000B7736">
              <w:rPr>
                <w:color w:val="000000" w:themeColor="text1"/>
              </w:rPr>
              <w:t xml:space="preserve">Capstone Seminar research paper’s </w:t>
            </w:r>
            <w:r>
              <w:rPr>
                <w:color w:val="000000" w:themeColor="text1"/>
              </w:rPr>
              <w:t>l</w:t>
            </w:r>
            <w:r w:rsidRPr="000B7736">
              <w:rPr>
                <w:color w:val="000000" w:themeColor="text1"/>
              </w:rPr>
              <w:t xml:space="preserve">iterature </w:t>
            </w:r>
            <w:r>
              <w:rPr>
                <w:color w:val="000000" w:themeColor="text1"/>
              </w:rPr>
              <w:t>r</w:t>
            </w:r>
            <w:r w:rsidRPr="000B7736">
              <w:rPr>
                <w:color w:val="000000" w:themeColor="text1"/>
              </w:rPr>
              <w:t>eview</w:t>
            </w:r>
            <w:r>
              <w:rPr>
                <w:color w:val="000000" w:themeColor="text1"/>
              </w:rPr>
              <w:t>, Research Methods proposal,</w:t>
            </w:r>
            <w:r w:rsidRPr="000B7736">
              <w:rPr>
                <w:bCs/>
                <w:color w:val="000000" w:themeColor="text1"/>
              </w:rPr>
              <w:t xml:space="preserve"> </w:t>
            </w:r>
            <w:r w:rsidRPr="00343B52">
              <w:rPr>
                <w:bCs/>
                <w:color w:val="000000"/>
              </w:rPr>
              <w:t>memorandum, report, case brief, or appellate brief</w:t>
            </w:r>
            <w:r>
              <w:rPr>
                <w:bCs/>
                <w:color w:val="000000"/>
              </w:rPr>
              <w:t xml:space="preserve">. </w:t>
            </w:r>
            <w:r w:rsidRPr="00247D46">
              <w:rPr>
                <w:bCs/>
                <w:color w:val="000000"/>
              </w:rPr>
              <w:t>The other attached document provided t</w:t>
            </w:r>
            <w:r>
              <w:rPr>
                <w:bCs/>
                <w:color w:val="000000"/>
              </w:rPr>
              <w:t>hree</w:t>
            </w:r>
            <w:r w:rsidRPr="00247D46">
              <w:rPr>
                <w:bCs/>
                <w:color w:val="000000"/>
              </w:rPr>
              <w:t>-</w:t>
            </w:r>
            <w:r>
              <w:rPr>
                <w:bCs/>
                <w:color w:val="000000"/>
              </w:rPr>
              <w:t>four</w:t>
            </w:r>
            <w:r w:rsidRPr="00247D46">
              <w:rPr>
                <w:bCs/>
                <w:color w:val="000000"/>
              </w:rPr>
              <w:t xml:space="preserve"> in-depth paragraphs reflecting how this selected Political Science portfolio’s artifact demonstrated </w:t>
            </w:r>
            <w:r w:rsidRPr="00247D46">
              <w:rPr>
                <w:bCs/>
                <w:color w:val="000000"/>
                <w:u w:val="single"/>
              </w:rPr>
              <w:t>student’s mastery</w:t>
            </w:r>
            <w:r w:rsidRPr="00247D46">
              <w:rPr>
                <w:bCs/>
                <w:color w:val="000000"/>
              </w:rPr>
              <w:t xml:space="preserve"> of </w:t>
            </w:r>
            <w:r>
              <w:rPr>
                <w:bCs/>
                <w:color w:val="000000"/>
              </w:rPr>
              <w:t xml:space="preserve">this </w:t>
            </w:r>
            <w:r w:rsidRPr="00247D46">
              <w:rPr>
                <w:bCs/>
                <w:color w:val="000000"/>
              </w:rPr>
              <w:t>specific Political Science category's skill set.</w:t>
            </w:r>
          </w:p>
        </w:tc>
        <w:tc>
          <w:tcPr>
            <w:tcW w:w="2880" w:type="dxa"/>
            <w:shd w:val="clear" w:color="auto" w:fill="auto"/>
          </w:tcPr>
          <w:p w14:paraId="430E3BA3" w14:textId="160B5920" w:rsidR="005318ED" w:rsidRDefault="005318ED" w:rsidP="005318ED">
            <w:r w:rsidRPr="0086570E">
              <w:t>4</w:t>
            </w:r>
            <w:r w:rsidRPr="0086570E">
              <w:rPr>
                <w:vertAlign w:val="superscript"/>
              </w:rPr>
              <w:t>th</w:t>
            </w:r>
            <w:r w:rsidRPr="0086570E">
              <w:t xml:space="preserve"> year</w:t>
            </w:r>
          </w:p>
        </w:tc>
        <w:tc>
          <w:tcPr>
            <w:tcW w:w="2250" w:type="dxa"/>
            <w:shd w:val="clear" w:color="auto" w:fill="auto"/>
          </w:tcPr>
          <w:p w14:paraId="4C66D7EC" w14:textId="77777777" w:rsidR="005318ED" w:rsidRPr="0086570E" w:rsidRDefault="005318ED" w:rsidP="005318ED">
            <w:r w:rsidRPr="0086570E">
              <w:rPr>
                <w:color w:val="282828"/>
                <w:shd w:val="clear" w:color="auto" w:fill="FFFFFF"/>
              </w:rPr>
              <w:t>Fall 20</w:t>
            </w:r>
            <w:r>
              <w:rPr>
                <w:color w:val="282828"/>
                <w:shd w:val="clear" w:color="auto" w:fill="FFFFFF"/>
              </w:rPr>
              <w:t>20</w:t>
            </w:r>
            <w:r w:rsidRPr="0086570E">
              <w:rPr>
                <w:color w:val="282828"/>
                <w:shd w:val="clear" w:color="auto" w:fill="FFFFFF"/>
              </w:rPr>
              <w:t xml:space="preserve"> </w:t>
            </w:r>
            <w:r>
              <w:rPr>
                <w:color w:val="282828"/>
                <w:shd w:val="clear" w:color="auto" w:fill="FFFFFF"/>
              </w:rPr>
              <w:t xml:space="preserve">Political Science Capstone </w:t>
            </w:r>
            <w:r w:rsidRPr="0086570E">
              <w:rPr>
                <w:color w:val="282828"/>
                <w:shd w:val="clear" w:color="auto" w:fill="FFFFFF"/>
              </w:rPr>
              <w:t>Seminar</w:t>
            </w:r>
            <w:r>
              <w:rPr>
                <w:color w:val="282828"/>
                <w:shd w:val="clear" w:color="auto" w:fill="FFFFFF"/>
              </w:rPr>
              <w:t xml:space="preserve"> (7 students)</w:t>
            </w:r>
          </w:p>
          <w:p w14:paraId="1412B010" w14:textId="77777777" w:rsidR="005318ED" w:rsidRDefault="005318ED" w:rsidP="005318ED"/>
        </w:tc>
        <w:tc>
          <w:tcPr>
            <w:tcW w:w="1710" w:type="dxa"/>
          </w:tcPr>
          <w:p w14:paraId="2BF9131B" w14:textId="20765486" w:rsidR="005318ED" w:rsidRDefault="005318ED" w:rsidP="005318ED">
            <w:r w:rsidRPr="0086570E">
              <w:t>100% meets or exceeds standard</w:t>
            </w:r>
          </w:p>
        </w:tc>
        <w:tc>
          <w:tcPr>
            <w:tcW w:w="2155" w:type="dxa"/>
          </w:tcPr>
          <w:p w14:paraId="76955FB5" w14:textId="77777777" w:rsidR="005318ED" w:rsidRDefault="005318ED" w:rsidP="005318ED">
            <w:r>
              <w:t>Implementation of</w:t>
            </w:r>
            <w:r w:rsidRPr="0086570E">
              <w:t xml:space="preserve"> clearer guidelines, per d</w:t>
            </w:r>
            <w:r w:rsidRPr="0086570E">
              <w:rPr>
                <w:color w:val="000000" w:themeColor="text1"/>
              </w:rPr>
              <w:t xml:space="preserve">iscussion by the </w:t>
            </w:r>
            <w:r>
              <w:rPr>
                <w:color w:val="000000" w:themeColor="text1"/>
              </w:rPr>
              <w:t>four</w:t>
            </w:r>
            <w:r w:rsidRPr="0086570E">
              <w:rPr>
                <w:color w:val="000000" w:themeColor="text1"/>
              </w:rPr>
              <w:t xml:space="preserve"> Political Scientists</w:t>
            </w:r>
            <w:r>
              <w:rPr>
                <w:color w:val="000000" w:themeColor="text1"/>
              </w:rPr>
              <w:t xml:space="preserve"> in 2020 provided</w:t>
            </w:r>
            <w:r w:rsidRPr="0086570E">
              <w:t xml:space="preserve"> the new threshold required </w:t>
            </w:r>
            <w:r>
              <w:t xml:space="preserve">for the </w:t>
            </w:r>
            <w:r w:rsidRPr="0086570E">
              <w:t xml:space="preserve">student TK20 portfolio documentation </w:t>
            </w:r>
            <w:r>
              <w:t>submission – based on approval or rejection of one 2000+ POLS course’s Artifact</w:t>
            </w:r>
            <w:r w:rsidRPr="0086570E">
              <w:t xml:space="preserve">. </w:t>
            </w:r>
            <w:r>
              <w:t xml:space="preserve">The </w:t>
            </w:r>
            <w:r w:rsidRPr="0086570E">
              <w:t>assessment</w:t>
            </w:r>
            <w:r>
              <w:t xml:space="preserve"> process also integrated more comprehensive and analytical “Self-Reflection” on how the student believed proficiency improved.  All students met or exceeded the PLO in </w:t>
            </w:r>
            <w:r w:rsidRPr="0086570E">
              <w:rPr>
                <w:color w:val="000000"/>
                <w:shd w:val="clear" w:color="auto" w:fill="FFFFFF"/>
              </w:rPr>
              <w:t>Political Science “</w:t>
            </w:r>
            <w:r>
              <w:rPr>
                <w:color w:val="000000"/>
                <w:shd w:val="clear" w:color="auto" w:fill="FFFFFF"/>
              </w:rPr>
              <w:t>Theory</w:t>
            </w:r>
            <w:r w:rsidRPr="0086570E">
              <w:rPr>
                <w:color w:val="000000"/>
                <w:shd w:val="clear" w:color="auto" w:fill="FFFFFF"/>
              </w:rPr>
              <w:t>”</w:t>
            </w:r>
            <w:r>
              <w:rPr>
                <w:color w:val="000000"/>
                <w:shd w:val="clear" w:color="auto" w:fill="FFFFFF"/>
              </w:rPr>
              <w:t xml:space="preserve"> </w:t>
            </w:r>
            <w:r>
              <w:t>(100% / per attached 2020-2021 Capstone Seminar Assessment Report/PDF), marking a significant increase in the</w:t>
            </w:r>
            <w:r w:rsidRPr="0086570E">
              <w:t xml:space="preserve"> effectiveness of inter-rater reliability.</w:t>
            </w:r>
          </w:p>
          <w:p w14:paraId="5B85AA73" w14:textId="77777777" w:rsidR="005318ED" w:rsidRPr="0086570E" w:rsidRDefault="005318ED" w:rsidP="005318ED"/>
          <w:p w14:paraId="0D5EBC9E" w14:textId="083F5CD3" w:rsidR="005318ED" w:rsidRDefault="005318ED" w:rsidP="005318ED">
            <w:r>
              <w:rPr>
                <w:color w:val="222222"/>
                <w:shd w:val="clear" w:color="auto" w:fill="FFFFFF"/>
              </w:rPr>
              <w:t xml:space="preserve">A key lesson learned from 2020-2021 artifacts to meet the threshold for the PLO of theory resulted from the new “Self- Reflection” document and the option to submit the Literature Review from the Capstone Seminar’s Research Paper – provided important insights about that student’s PLO on Political Science Theory. The </w:t>
            </w:r>
            <w:r>
              <w:rPr>
                <w:color w:val="000000" w:themeColor="text1"/>
              </w:rPr>
              <w:t>four</w:t>
            </w:r>
            <w:r>
              <w:rPr>
                <w:color w:val="222222"/>
                <w:shd w:val="clear" w:color="auto" w:fill="FFFFFF"/>
              </w:rPr>
              <w:t xml:space="preserve"> Political Scientists agreed that </w:t>
            </w:r>
            <w:r w:rsidRPr="0086570E">
              <w:rPr>
                <w:color w:val="222222"/>
                <w:shd w:val="clear" w:color="auto" w:fill="FFFFFF"/>
              </w:rPr>
              <w:t>th</w:t>
            </w:r>
            <w:r>
              <w:rPr>
                <w:color w:val="222222"/>
                <w:shd w:val="clear" w:color="auto" w:fill="FFFFFF"/>
              </w:rPr>
              <w:t>ese student efforts improved this year’s scoring for the theory artifacts and reflections significantly.</w:t>
            </w:r>
          </w:p>
        </w:tc>
      </w:tr>
      <w:tr w:rsidR="005318ED" w14:paraId="41D6D73D" w14:textId="77777777">
        <w:tc>
          <w:tcPr>
            <w:tcW w:w="766" w:type="dxa"/>
            <w:shd w:val="clear" w:color="auto" w:fill="auto"/>
          </w:tcPr>
          <w:p w14:paraId="42CFE3FE" w14:textId="77777777" w:rsidR="005318ED" w:rsidRDefault="005318ED" w:rsidP="005318ED"/>
        </w:tc>
        <w:tc>
          <w:tcPr>
            <w:tcW w:w="2581" w:type="dxa"/>
            <w:shd w:val="clear" w:color="auto" w:fill="auto"/>
          </w:tcPr>
          <w:p w14:paraId="3C6A659C" w14:textId="77777777" w:rsidR="005318ED" w:rsidRDefault="005318ED" w:rsidP="005318ED"/>
        </w:tc>
        <w:tc>
          <w:tcPr>
            <w:tcW w:w="2880" w:type="dxa"/>
            <w:shd w:val="clear" w:color="auto" w:fill="auto"/>
          </w:tcPr>
          <w:p w14:paraId="58C8DF72" w14:textId="77777777" w:rsidR="005318ED" w:rsidRDefault="005318ED" w:rsidP="005318ED"/>
        </w:tc>
        <w:tc>
          <w:tcPr>
            <w:tcW w:w="2250" w:type="dxa"/>
            <w:shd w:val="clear" w:color="auto" w:fill="auto"/>
          </w:tcPr>
          <w:p w14:paraId="2D310716" w14:textId="77777777" w:rsidR="005318ED" w:rsidRDefault="005318ED" w:rsidP="005318ED"/>
        </w:tc>
        <w:tc>
          <w:tcPr>
            <w:tcW w:w="1710" w:type="dxa"/>
          </w:tcPr>
          <w:p w14:paraId="4CE99555" w14:textId="77777777" w:rsidR="005318ED" w:rsidRDefault="005318ED" w:rsidP="005318ED"/>
        </w:tc>
        <w:tc>
          <w:tcPr>
            <w:tcW w:w="2155" w:type="dxa"/>
          </w:tcPr>
          <w:p w14:paraId="3812BC84" w14:textId="77777777" w:rsidR="005318ED" w:rsidRDefault="005318ED" w:rsidP="005318ED"/>
        </w:tc>
      </w:tr>
      <w:tr w:rsidR="005318ED" w14:paraId="3E515268" w14:textId="77777777">
        <w:tc>
          <w:tcPr>
            <w:tcW w:w="766" w:type="dxa"/>
            <w:shd w:val="clear" w:color="auto" w:fill="auto"/>
          </w:tcPr>
          <w:p w14:paraId="6A0C1D58" w14:textId="77777777" w:rsidR="005318ED" w:rsidRDefault="005318ED" w:rsidP="005318ED"/>
        </w:tc>
        <w:tc>
          <w:tcPr>
            <w:tcW w:w="2581" w:type="dxa"/>
            <w:shd w:val="clear" w:color="auto" w:fill="auto"/>
          </w:tcPr>
          <w:p w14:paraId="6DCE9F2B" w14:textId="77777777" w:rsidR="005318ED" w:rsidRDefault="005318ED" w:rsidP="005318ED"/>
        </w:tc>
        <w:tc>
          <w:tcPr>
            <w:tcW w:w="2880" w:type="dxa"/>
            <w:shd w:val="clear" w:color="auto" w:fill="auto"/>
          </w:tcPr>
          <w:p w14:paraId="2ABD2B89" w14:textId="77777777" w:rsidR="005318ED" w:rsidRDefault="005318ED" w:rsidP="005318ED"/>
        </w:tc>
        <w:tc>
          <w:tcPr>
            <w:tcW w:w="2250" w:type="dxa"/>
            <w:shd w:val="clear" w:color="auto" w:fill="auto"/>
          </w:tcPr>
          <w:p w14:paraId="363BE470" w14:textId="77777777" w:rsidR="005318ED" w:rsidRDefault="005318ED" w:rsidP="005318ED"/>
        </w:tc>
        <w:tc>
          <w:tcPr>
            <w:tcW w:w="1710" w:type="dxa"/>
          </w:tcPr>
          <w:p w14:paraId="32B762F9" w14:textId="77777777" w:rsidR="005318ED" w:rsidRDefault="005318ED" w:rsidP="005318ED"/>
        </w:tc>
        <w:tc>
          <w:tcPr>
            <w:tcW w:w="2155" w:type="dxa"/>
          </w:tcPr>
          <w:p w14:paraId="405CAC78" w14:textId="77777777" w:rsidR="005318ED" w:rsidRDefault="005318ED" w:rsidP="005318ED"/>
        </w:tc>
      </w:tr>
    </w:tbl>
    <w:p w14:paraId="50D33F50" w14:textId="77777777" w:rsidR="008F419D" w:rsidRDefault="008F419D"/>
    <w:p w14:paraId="5330D09B" w14:textId="77777777" w:rsidR="008F419D" w:rsidRDefault="00F1635F">
      <w:pPr>
        <w:rPr>
          <w:color w:val="FF0000"/>
        </w:rPr>
      </w:pPr>
      <w:r>
        <w:rPr>
          <w:color w:val="FF0000"/>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14:paraId="44B9E62E" w14:textId="77777777">
        <w:tc>
          <w:tcPr>
            <w:tcW w:w="12595" w:type="dxa"/>
          </w:tcPr>
          <w:p w14:paraId="12BF9D68" w14:textId="7C52E0E3" w:rsidR="008F419D" w:rsidRDefault="00EA4420">
            <w:r>
              <w:t xml:space="preserve">No impact on PLO assessment as all of the Political Science Capstone Seminar’s Portfolio data/artifacts/self-reflections all submitted via TK20’s website/database – subsequently, assessments by the Political Scientists and </w:t>
            </w:r>
            <w:r w:rsidR="006971D6">
              <w:t xml:space="preserve">Assessment Director </w:t>
            </w:r>
            <w:r>
              <w:t>all done online.</w:t>
            </w:r>
          </w:p>
          <w:p w14:paraId="5C06631D" w14:textId="77777777" w:rsidR="008F419D" w:rsidRDefault="008F419D"/>
          <w:p w14:paraId="7C15428C" w14:textId="77777777" w:rsidR="008F419D" w:rsidRDefault="008F419D"/>
          <w:p w14:paraId="56A6EE18" w14:textId="77777777" w:rsidR="008F419D" w:rsidRDefault="008F419D"/>
          <w:p w14:paraId="5D08E4A9" w14:textId="77777777" w:rsidR="008F419D" w:rsidRDefault="008F419D"/>
          <w:p w14:paraId="39390E59" w14:textId="77777777" w:rsidR="008F419D" w:rsidRDefault="008F419D"/>
          <w:p w14:paraId="5CE835D6" w14:textId="77777777" w:rsidR="008F419D" w:rsidRDefault="008F419D"/>
          <w:p w14:paraId="536633D9" w14:textId="77777777" w:rsidR="008F419D" w:rsidRDefault="008F419D"/>
          <w:p w14:paraId="12DFF542" w14:textId="77777777" w:rsidR="008F419D" w:rsidRDefault="008F419D"/>
          <w:p w14:paraId="34D0AE42" w14:textId="77777777" w:rsidR="008F419D" w:rsidRDefault="008F419D"/>
        </w:tc>
      </w:tr>
    </w:tbl>
    <w:p w14:paraId="2AC04223" w14:textId="77777777" w:rsidR="008F419D" w:rsidRDefault="00F1635F">
      <w:r>
        <w:rPr>
          <w:b/>
        </w:rPr>
        <w:t xml:space="preserve">Summary of Findings: </w:t>
      </w:r>
      <w:r>
        <w:t>Briefly summarize the results of the PLO assessments reported in Section II above combined with other relevant evidence gathered and show how these are being reviewed/discussed.  How are you “closing the loop”?</w:t>
      </w:r>
    </w:p>
    <w:p w14:paraId="2CB600DF" w14:textId="77777777" w:rsidR="008F419D" w:rsidRDefault="00F1635F">
      <w:pPr>
        <w:rPr>
          <w:b/>
        </w:rPr>
      </w:pPr>
      <w:r>
        <w:rPr>
          <w:color w:val="FF0000"/>
        </w:rPr>
        <w:t xml:space="preserve">Please reflect on changes that the department has had to engage in given changes to teaching modality and especially capstone experiences. </w:t>
      </w:r>
    </w:p>
    <w:p w14:paraId="5D4C41C7" w14:textId="77777777" w:rsidR="008F419D" w:rsidRDefault="008F419D">
      <w:pPr>
        <w:pBdr>
          <w:top w:val="nil"/>
          <w:left w:val="nil"/>
          <w:bottom w:val="nil"/>
          <w:right w:val="nil"/>
          <w:between w:val="nil"/>
        </w:pBdr>
        <w:ind w:left="450"/>
        <w:rPr>
          <w:b/>
          <w:color w:val="000000"/>
        </w:rPr>
      </w:pPr>
    </w:p>
    <w:p w14:paraId="5184562B" w14:textId="77777777" w:rsidR="008F419D" w:rsidRDefault="008F419D">
      <w:pPr>
        <w:pBdr>
          <w:top w:val="nil"/>
          <w:left w:val="nil"/>
          <w:bottom w:val="nil"/>
          <w:right w:val="nil"/>
          <w:between w:val="nil"/>
        </w:pBdr>
        <w:ind w:left="450"/>
        <w:rPr>
          <w:b/>
          <w:color w:val="000000"/>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14:paraId="63C9BC8B" w14:textId="77777777">
        <w:tc>
          <w:tcPr>
            <w:tcW w:w="3240" w:type="dxa"/>
            <w:shd w:val="clear" w:color="auto" w:fill="auto"/>
          </w:tcPr>
          <w:p w14:paraId="5CEA9885" w14:textId="77777777" w:rsidR="008F419D" w:rsidRDefault="00F1635F">
            <w:pPr>
              <w:pBdr>
                <w:top w:val="nil"/>
                <w:left w:val="nil"/>
                <w:bottom w:val="nil"/>
                <w:right w:val="nil"/>
                <w:between w:val="nil"/>
              </w:pBdr>
              <w:ind w:left="60" w:firstLine="30"/>
              <w:rPr>
                <w:b/>
                <w:color w:val="000000"/>
              </w:rPr>
            </w:pPr>
            <w:r>
              <w:rPr>
                <w:b/>
                <w:color w:val="000000"/>
              </w:rPr>
              <w:t>Reflection Prompt</w:t>
            </w:r>
          </w:p>
        </w:tc>
        <w:tc>
          <w:tcPr>
            <w:tcW w:w="8820" w:type="dxa"/>
            <w:shd w:val="clear" w:color="auto" w:fill="auto"/>
          </w:tcPr>
          <w:p w14:paraId="2EEA0B8C" w14:textId="77777777" w:rsidR="008F419D" w:rsidRDefault="00F1635F">
            <w:pPr>
              <w:pBdr>
                <w:top w:val="nil"/>
                <w:left w:val="nil"/>
                <w:bottom w:val="nil"/>
                <w:right w:val="nil"/>
                <w:between w:val="nil"/>
              </w:pBdr>
              <w:ind w:left="450"/>
              <w:rPr>
                <w:b/>
                <w:color w:val="000000"/>
              </w:rPr>
            </w:pPr>
            <w:r>
              <w:rPr>
                <w:b/>
                <w:color w:val="000000"/>
              </w:rPr>
              <w:t>Narrative Response</w:t>
            </w:r>
          </w:p>
        </w:tc>
      </w:tr>
      <w:tr w:rsidR="008F419D" w14:paraId="2F030C0C" w14:textId="77777777">
        <w:tc>
          <w:tcPr>
            <w:tcW w:w="3240" w:type="dxa"/>
            <w:shd w:val="clear" w:color="auto" w:fill="auto"/>
          </w:tcPr>
          <w:p w14:paraId="4D5313A9" w14:textId="77777777" w:rsidR="008F419D" w:rsidRDefault="00F1635F">
            <w:pPr>
              <w:pBdr>
                <w:top w:val="nil"/>
                <w:left w:val="nil"/>
                <w:bottom w:val="nil"/>
                <w:right w:val="nil"/>
                <w:between w:val="nil"/>
              </w:pBdr>
              <w:ind w:left="60" w:firstLine="30"/>
              <w:rPr>
                <w:b/>
                <w:color w:val="000000"/>
              </w:rPr>
            </w:pPr>
            <w:r>
              <w:rPr>
                <w:b/>
                <w:color w:val="000000"/>
              </w:rPr>
              <w:t>Other than GPA, what data/ evidence is used to determine that graduates have achieved the stated outcomes for the degree? (e.g., capstone course, portfolio review, licensure examination)</w:t>
            </w:r>
          </w:p>
        </w:tc>
        <w:tc>
          <w:tcPr>
            <w:tcW w:w="8820" w:type="dxa"/>
            <w:shd w:val="clear" w:color="auto" w:fill="auto"/>
          </w:tcPr>
          <w:p w14:paraId="07261B35" w14:textId="77777777" w:rsidR="008F419D" w:rsidRDefault="008F419D">
            <w:pPr>
              <w:pBdr>
                <w:top w:val="nil"/>
                <w:left w:val="nil"/>
                <w:bottom w:val="nil"/>
                <w:right w:val="nil"/>
                <w:between w:val="nil"/>
              </w:pBdr>
              <w:ind w:left="450"/>
              <w:rPr>
                <w:b/>
                <w:color w:val="000000"/>
              </w:rPr>
            </w:pPr>
          </w:p>
          <w:p w14:paraId="5BEE6771" w14:textId="77777777" w:rsidR="008F419D" w:rsidRDefault="008F419D">
            <w:pPr>
              <w:pBdr>
                <w:top w:val="nil"/>
                <w:left w:val="nil"/>
                <w:bottom w:val="nil"/>
                <w:right w:val="nil"/>
                <w:between w:val="nil"/>
              </w:pBdr>
              <w:ind w:left="450"/>
              <w:rPr>
                <w:b/>
                <w:color w:val="000000"/>
              </w:rPr>
            </w:pPr>
          </w:p>
          <w:p w14:paraId="640333D0" w14:textId="77777777" w:rsidR="008F419D" w:rsidRDefault="008F419D">
            <w:pPr>
              <w:pBdr>
                <w:top w:val="nil"/>
                <w:left w:val="nil"/>
                <w:bottom w:val="nil"/>
                <w:right w:val="nil"/>
                <w:between w:val="nil"/>
              </w:pBdr>
              <w:ind w:left="450"/>
              <w:rPr>
                <w:b/>
                <w:color w:val="000000"/>
              </w:rPr>
            </w:pPr>
          </w:p>
          <w:p w14:paraId="58B1908B" w14:textId="2C129C88" w:rsidR="008F419D" w:rsidRDefault="005D2EE2">
            <w:pPr>
              <w:pBdr>
                <w:top w:val="nil"/>
                <w:left w:val="nil"/>
                <w:bottom w:val="nil"/>
                <w:right w:val="nil"/>
                <w:between w:val="nil"/>
              </w:pBdr>
              <w:ind w:left="450"/>
              <w:rPr>
                <w:b/>
                <w:color w:val="000000"/>
              </w:rPr>
            </w:pPr>
            <w:r w:rsidRPr="002C15FF">
              <w:rPr>
                <w:color w:val="000000" w:themeColor="text1"/>
              </w:rPr>
              <w:t>-- Required Capstone</w:t>
            </w:r>
            <w:r>
              <w:rPr>
                <w:color w:val="000000" w:themeColor="text1"/>
              </w:rPr>
              <w:t xml:space="preserve"> </w:t>
            </w:r>
            <w:r w:rsidRPr="002C15FF">
              <w:rPr>
                <w:color w:val="000000" w:themeColor="text1"/>
              </w:rPr>
              <w:t>Seminar/</w:t>
            </w:r>
            <w:r>
              <w:rPr>
                <w:color w:val="000000" w:themeColor="text1"/>
              </w:rPr>
              <w:t xml:space="preserve"> </w:t>
            </w:r>
            <w:r w:rsidRPr="002C15FF">
              <w:rPr>
                <w:color w:val="000000" w:themeColor="text1"/>
              </w:rPr>
              <w:t>Portfolio course provide</w:t>
            </w:r>
            <w:r>
              <w:rPr>
                <w:color w:val="000000" w:themeColor="text1"/>
              </w:rPr>
              <w:t>s</w:t>
            </w:r>
            <w:r w:rsidRPr="002C15FF">
              <w:rPr>
                <w:color w:val="000000" w:themeColor="text1"/>
              </w:rPr>
              <w:t xml:space="preserve"> Political Science baselines for Majors to gradu</w:t>
            </w:r>
            <w:r>
              <w:rPr>
                <w:color w:val="000000" w:themeColor="text1"/>
              </w:rPr>
              <w:t>a</w:t>
            </w:r>
            <w:r w:rsidRPr="002C15FF">
              <w:rPr>
                <w:color w:val="000000" w:themeColor="text1"/>
              </w:rPr>
              <w:t>te</w:t>
            </w:r>
            <w:r>
              <w:rPr>
                <w:color w:val="000000" w:themeColor="text1"/>
              </w:rPr>
              <w:t>.</w:t>
            </w:r>
          </w:p>
        </w:tc>
      </w:tr>
      <w:tr w:rsidR="008F419D" w14:paraId="05AEB59B" w14:textId="77777777">
        <w:tc>
          <w:tcPr>
            <w:tcW w:w="3240" w:type="dxa"/>
            <w:shd w:val="clear" w:color="auto" w:fill="auto"/>
          </w:tcPr>
          <w:p w14:paraId="22F20340" w14:textId="77777777" w:rsidR="008F419D" w:rsidRDefault="00F1635F">
            <w:pPr>
              <w:pBdr>
                <w:top w:val="nil"/>
                <w:left w:val="nil"/>
                <w:bottom w:val="nil"/>
                <w:right w:val="nil"/>
                <w:between w:val="nil"/>
              </w:pBdr>
              <w:ind w:left="450"/>
              <w:rPr>
                <w:b/>
                <w:color w:val="000000"/>
              </w:rPr>
            </w:pPr>
            <w:r>
              <w:rPr>
                <w:b/>
                <w:color w:val="000000"/>
              </w:rPr>
              <w:t xml:space="preserve">Who interprets the evidence? </w:t>
            </w:r>
          </w:p>
          <w:p w14:paraId="39736E64" w14:textId="77777777" w:rsidR="008F419D" w:rsidRDefault="00F1635F">
            <w:pPr>
              <w:pBdr>
                <w:top w:val="nil"/>
                <w:left w:val="nil"/>
                <w:bottom w:val="nil"/>
                <w:right w:val="nil"/>
                <w:between w:val="nil"/>
              </w:pBdr>
              <w:ind w:left="450"/>
              <w:rPr>
                <w:b/>
                <w:color w:val="000000"/>
              </w:rPr>
            </w:pPr>
            <w:r>
              <w:rPr>
                <w:b/>
                <w:color w:val="000000"/>
              </w:rPr>
              <w:t>What is the process?</w:t>
            </w:r>
          </w:p>
          <w:p w14:paraId="1C5EB863" w14:textId="77777777" w:rsidR="008F419D" w:rsidRDefault="00F1635F">
            <w:pPr>
              <w:pBdr>
                <w:top w:val="nil"/>
                <w:left w:val="nil"/>
                <w:bottom w:val="nil"/>
                <w:right w:val="nil"/>
                <w:between w:val="nil"/>
              </w:pBdr>
              <w:ind w:left="446"/>
              <w:rPr>
                <w:b/>
                <w:color w:val="000000"/>
              </w:rPr>
            </w:pPr>
            <w:r>
              <w:rPr>
                <w:b/>
                <w:color w:val="000000"/>
              </w:rPr>
              <w:t>(e.g. annually by the curriculum committee)</w:t>
            </w:r>
          </w:p>
        </w:tc>
        <w:tc>
          <w:tcPr>
            <w:tcW w:w="8820" w:type="dxa"/>
            <w:shd w:val="clear" w:color="auto" w:fill="auto"/>
          </w:tcPr>
          <w:p w14:paraId="5F1B7D4C" w14:textId="77777777" w:rsidR="005D2EE2" w:rsidRPr="005D2EE2" w:rsidRDefault="005D2EE2" w:rsidP="005D2EE2">
            <w:pPr>
              <w:rPr>
                <w:color w:val="000000" w:themeColor="text1"/>
              </w:rPr>
            </w:pPr>
            <w:r w:rsidRPr="005D2EE2">
              <w:rPr>
                <w:color w:val="000000" w:themeColor="text1"/>
              </w:rPr>
              <w:t xml:space="preserve">-- The four Political Scientists </w:t>
            </w:r>
          </w:p>
          <w:p w14:paraId="3419F768" w14:textId="66ED5BF8" w:rsidR="008F419D" w:rsidRDefault="005D2EE2" w:rsidP="005D2EE2">
            <w:pPr>
              <w:pBdr>
                <w:top w:val="nil"/>
                <w:left w:val="nil"/>
                <w:bottom w:val="nil"/>
                <w:right w:val="nil"/>
                <w:between w:val="nil"/>
              </w:pBdr>
              <w:rPr>
                <w:b/>
                <w:color w:val="000000"/>
              </w:rPr>
            </w:pPr>
            <w:r w:rsidRPr="008A0118">
              <w:rPr>
                <w:color w:val="000000" w:themeColor="text1"/>
              </w:rPr>
              <w:t>-- The Political Science Professor who teaches both courses</w:t>
            </w:r>
            <w:r w:rsidR="00AF13A2">
              <w:rPr>
                <w:color w:val="000000" w:themeColor="text1"/>
              </w:rPr>
              <w:t>,</w:t>
            </w:r>
            <w:r w:rsidRPr="008A0118">
              <w:rPr>
                <w:color w:val="000000" w:themeColor="text1"/>
              </w:rPr>
              <w:t xml:space="preserve"> grades in the Capstone Seminar course. For the </w:t>
            </w:r>
            <w:r>
              <w:rPr>
                <w:color w:val="000000" w:themeColor="text1"/>
              </w:rPr>
              <w:t xml:space="preserve">Capstone </w:t>
            </w:r>
            <w:r w:rsidRPr="008A0118">
              <w:rPr>
                <w:color w:val="000000" w:themeColor="text1"/>
              </w:rPr>
              <w:t>Seminar process, as determined by the four Political Scientists in 20</w:t>
            </w:r>
            <w:r>
              <w:rPr>
                <w:color w:val="000000" w:themeColor="text1"/>
              </w:rPr>
              <w:t>20</w:t>
            </w:r>
            <w:r w:rsidRPr="008A0118">
              <w:rPr>
                <w:color w:val="000000" w:themeColor="text1"/>
              </w:rPr>
              <w:t xml:space="preserve">, the TK20 </w:t>
            </w:r>
            <w:r>
              <w:rPr>
                <w:color w:val="000000" w:themeColor="text1"/>
              </w:rPr>
              <w:t>Capstone</w:t>
            </w:r>
            <w:r w:rsidRPr="008A0118">
              <w:rPr>
                <w:color w:val="000000" w:themeColor="text1"/>
              </w:rPr>
              <w:t xml:space="preserve"> Seminar’s Portfolio assessment enables all </w:t>
            </w:r>
            <w:r>
              <w:rPr>
                <w:color w:val="000000" w:themeColor="text1"/>
              </w:rPr>
              <w:t>four</w:t>
            </w:r>
            <w:r w:rsidRPr="008A0118">
              <w:rPr>
                <w:color w:val="000000" w:themeColor="text1"/>
              </w:rPr>
              <w:t xml:space="preserve"> Political Science Faculty to assess each PLO’s data/rubric (per Sections I-II) regarding whether each student fulfill</w:t>
            </w:r>
            <w:r>
              <w:rPr>
                <w:color w:val="000000" w:themeColor="text1"/>
              </w:rPr>
              <w:t>s</w:t>
            </w:r>
            <w:r w:rsidRPr="008A0118">
              <w:rPr>
                <w:color w:val="000000" w:themeColor="text1"/>
              </w:rPr>
              <w:t xml:space="preserve"> requirements.</w:t>
            </w:r>
            <w:r>
              <w:rPr>
                <w:color w:val="000000" w:themeColor="text1"/>
              </w:rPr>
              <w:t xml:space="preserve"> Discussion then follows where the four faculty discuss the results and make suggested programmatic changes as warranted.</w:t>
            </w:r>
          </w:p>
          <w:p w14:paraId="63350FDE" w14:textId="77777777" w:rsidR="008F419D" w:rsidRDefault="008F419D">
            <w:pPr>
              <w:pBdr>
                <w:top w:val="nil"/>
                <w:left w:val="nil"/>
                <w:bottom w:val="nil"/>
                <w:right w:val="nil"/>
                <w:between w:val="nil"/>
              </w:pBdr>
              <w:ind w:left="446"/>
              <w:rPr>
                <w:b/>
                <w:color w:val="000000"/>
              </w:rPr>
            </w:pPr>
          </w:p>
        </w:tc>
      </w:tr>
      <w:tr w:rsidR="008F419D" w14:paraId="61F366BD" w14:textId="77777777">
        <w:tc>
          <w:tcPr>
            <w:tcW w:w="3240" w:type="dxa"/>
            <w:shd w:val="clear" w:color="auto" w:fill="auto"/>
          </w:tcPr>
          <w:p w14:paraId="1A79BBC0" w14:textId="77777777" w:rsidR="008F419D" w:rsidRDefault="00F1635F">
            <w:pPr>
              <w:pBdr>
                <w:top w:val="nil"/>
                <w:left w:val="nil"/>
                <w:bottom w:val="nil"/>
                <w:right w:val="nil"/>
                <w:between w:val="nil"/>
              </w:pBdr>
              <w:ind w:left="446"/>
              <w:rPr>
                <w:b/>
                <w:color w:val="000000"/>
              </w:rPr>
            </w:pPr>
            <w:r>
              <w:rPr>
                <w:b/>
                <w:color w:val="000000"/>
              </w:rPr>
              <w:t>What changes have been made as a result of using the data/evidence? (close the loop)</w:t>
            </w:r>
          </w:p>
        </w:tc>
        <w:tc>
          <w:tcPr>
            <w:tcW w:w="8820" w:type="dxa"/>
            <w:shd w:val="clear" w:color="auto" w:fill="auto"/>
          </w:tcPr>
          <w:p w14:paraId="0F01EFA7" w14:textId="77777777" w:rsidR="00421AE2" w:rsidRDefault="00421AE2" w:rsidP="00421AE2">
            <w:pPr>
              <w:pStyle w:val="ListParagraph"/>
              <w:ind w:left="76" w:firstLine="14"/>
              <w:rPr>
                <w:rFonts w:ascii="Times New Roman" w:hAnsi="Times New Roman"/>
                <w:color w:val="000000" w:themeColor="text1"/>
                <w:sz w:val="24"/>
                <w:szCs w:val="24"/>
              </w:rPr>
            </w:pPr>
            <w:r>
              <w:rPr>
                <w:rFonts w:ascii="Times New Roman" w:hAnsi="Times New Roman"/>
                <w:color w:val="222222"/>
                <w:sz w:val="24"/>
                <w:szCs w:val="24"/>
                <w:shd w:val="clear" w:color="auto" w:fill="FFFFFF"/>
              </w:rPr>
              <w:t>-- For the 2021 Political Science Capstone Seminar’s TK20 Portfolios, the “N/A” scoring category was removed for every Rubric to reduce skewing of the TK20 data assessment, per agreement from the 2020 assessment’s recommendations.</w:t>
            </w:r>
          </w:p>
          <w:p w14:paraId="585397C8" w14:textId="77777777" w:rsidR="00421AE2" w:rsidRDefault="00421AE2" w:rsidP="00421AE2">
            <w:pPr>
              <w:pStyle w:val="ListParagraph"/>
              <w:ind w:left="76" w:firstLine="14"/>
              <w:rPr>
                <w:rFonts w:ascii="Times New Roman" w:hAnsi="Times New Roman"/>
                <w:sz w:val="24"/>
                <w:szCs w:val="24"/>
              </w:rPr>
            </w:pPr>
            <w:r w:rsidRPr="008A0118">
              <w:rPr>
                <w:rFonts w:ascii="Times New Roman" w:hAnsi="Times New Roman"/>
                <w:color w:val="000000" w:themeColor="text1"/>
                <w:sz w:val="24"/>
                <w:szCs w:val="24"/>
              </w:rPr>
              <w:t xml:space="preserve">-- </w:t>
            </w:r>
            <w:r>
              <w:rPr>
                <w:rFonts w:ascii="Times New Roman" w:hAnsi="Times New Roman"/>
                <w:sz w:val="24"/>
                <w:szCs w:val="24"/>
              </w:rPr>
              <w:t>C</w:t>
            </w:r>
            <w:r w:rsidRPr="0086570E">
              <w:rPr>
                <w:rFonts w:ascii="Times New Roman" w:hAnsi="Times New Roman"/>
                <w:sz w:val="24"/>
                <w:szCs w:val="24"/>
              </w:rPr>
              <w:t>learer guidelines</w:t>
            </w:r>
            <w:r>
              <w:rPr>
                <w:rFonts w:ascii="Times New Roman" w:hAnsi="Times New Roman"/>
                <w:sz w:val="24"/>
                <w:szCs w:val="24"/>
              </w:rPr>
              <w:t xml:space="preserve"> and standards for the Capstone Seminar TK20 Portfolio Rubrics</w:t>
            </w:r>
            <w:r w:rsidRPr="0086570E">
              <w:rPr>
                <w:rFonts w:ascii="Times New Roman" w:hAnsi="Times New Roman"/>
                <w:color w:val="000000" w:themeColor="text1"/>
                <w:sz w:val="24"/>
                <w:szCs w:val="24"/>
              </w:rPr>
              <w:t xml:space="preserve"> </w:t>
            </w:r>
            <w:r>
              <w:rPr>
                <w:rFonts w:ascii="Times New Roman" w:hAnsi="Times New Roman"/>
                <w:color w:val="000000" w:themeColor="text1"/>
                <w:sz w:val="24"/>
                <w:szCs w:val="24"/>
              </w:rPr>
              <w:t>provided</w:t>
            </w:r>
            <w:r w:rsidRPr="0086570E">
              <w:rPr>
                <w:rFonts w:ascii="Times New Roman" w:hAnsi="Times New Roman"/>
                <w:sz w:val="24"/>
                <w:szCs w:val="24"/>
              </w:rPr>
              <w:t xml:space="preserve"> new</w:t>
            </w:r>
            <w:r>
              <w:rPr>
                <w:rFonts w:ascii="Times New Roman" w:hAnsi="Times New Roman"/>
                <w:sz w:val="24"/>
                <w:szCs w:val="24"/>
              </w:rPr>
              <w:t>, higher</w:t>
            </w:r>
            <w:r w:rsidRPr="0086570E">
              <w:rPr>
                <w:rFonts w:ascii="Times New Roman" w:hAnsi="Times New Roman"/>
                <w:sz w:val="24"/>
                <w:szCs w:val="24"/>
              </w:rPr>
              <w:t xml:space="preserve"> threshold</w:t>
            </w:r>
            <w:r>
              <w:rPr>
                <w:rFonts w:ascii="Times New Roman" w:hAnsi="Times New Roman"/>
                <w:sz w:val="24"/>
                <w:szCs w:val="24"/>
              </w:rPr>
              <w:t>s</w:t>
            </w:r>
            <w:r w:rsidRPr="0086570E">
              <w:rPr>
                <w:rFonts w:ascii="Times New Roman" w:hAnsi="Times New Roman"/>
                <w:sz w:val="24"/>
                <w:szCs w:val="24"/>
              </w:rPr>
              <w:t xml:space="preserve"> required </w:t>
            </w:r>
            <w:r>
              <w:rPr>
                <w:rFonts w:ascii="Times New Roman" w:hAnsi="Times New Roman"/>
                <w:sz w:val="24"/>
                <w:szCs w:val="24"/>
              </w:rPr>
              <w:t xml:space="preserve">by </w:t>
            </w:r>
            <w:r w:rsidRPr="0086570E">
              <w:rPr>
                <w:rFonts w:ascii="Times New Roman" w:hAnsi="Times New Roman"/>
                <w:sz w:val="24"/>
                <w:szCs w:val="24"/>
              </w:rPr>
              <w:t xml:space="preserve">student TK20 portfolio documentation </w:t>
            </w:r>
            <w:r>
              <w:rPr>
                <w:rFonts w:ascii="Times New Roman" w:hAnsi="Times New Roman"/>
                <w:sz w:val="24"/>
                <w:szCs w:val="24"/>
              </w:rPr>
              <w:t xml:space="preserve">submission. </w:t>
            </w:r>
          </w:p>
          <w:p w14:paraId="19F2C3C0" w14:textId="77777777" w:rsidR="00421AE2" w:rsidRDefault="00421AE2" w:rsidP="00421AE2">
            <w:pPr>
              <w:pStyle w:val="ListParagraph"/>
              <w:ind w:left="76" w:firstLine="14"/>
              <w:rPr>
                <w:rFonts w:ascii="Times New Roman" w:hAnsi="Times New Roman"/>
                <w:sz w:val="24"/>
                <w:szCs w:val="24"/>
              </w:rPr>
            </w:pPr>
            <w:r>
              <w:rPr>
                <w:rFonts w:ascii="Times New Roman" w:hAnsi="Times New Roman"/>
                <w:sz w:val="24"/>
                <w:szCs w:val="24"/>
              </w:rPr>
              <w:t xml:space="preserve">-- More consideration by the four Political Scientists about how to weigh more heavily and score the new, more comprehensive and analytical student “Self-Reflection” (expanded to three-four paragraphs in the fall 2020 Seminar) illustrated improvement and proficiency in the four TK20 Rubrics. The objective to improve from the 82-86% thresholds in 2020 was achieved (meet or exceed Political Science proficiency in all four Rubrics) with 3 out of 4 thresholds reaching 100% and the final threshold achieving 96.77%. </w:t>
            </w:r>
          </w:p>
          <w:p w14:paraId="4B247051" w14:textId="114C6C67" w:rsidR="008F419D" w:rsidRDefault="00421AE2" w:rsidP="00421AE2">
            <w:pPr>
              <w:pBdr>
                <w:top w:val="nil"/>
                <w:left w:val="nil"/>
                <w:bottom w:val="nil"/>
                <w:right w:val="nil"/>
                <w:between w:val="nil"/>
              </w:pBdr>
              <w:rPr>
                <w:b/>
                <w:color w:val="000000"/>
              </w:rPr>
            </w:pPr>
            <w:r>
              <w:t xml:space="preserve">-- </w:t>
            </w:r>
            <w:r w:rsidRPr="00E64675">
              <w:rPr>
                <w:color w:val="222222"/>
                <w:shd w:val="clear" w:color="auto" w:fill="FFFFFF"/>
              </w:rPr>
              <w:t xml:space="preserve">The </w:t>
            </w:r>
            <w:r>
              <w:rPr>
                <w:color w:val="222222"/>
                <w:shd w:val="clear" w:color="auto" w:fill="FFFFFF"/>
              </w:rPr>
              <w:t>P</w:t>
            </w:r>
            <w:r w:rsidRPr="00E64675">
              <w:rPr>
                <w:color w:val="222222"/>
                <w:shd w:val="clear" w:color="auto" w:fill="FFFFFF"/>
              </w:rPr>
              <w:t>LO threshold</w:t>
            </w:r>
            <w:r>
              <w:rPr>
                <w:color w:val="222222"/>
                <w:shd w:val="clear" w:color="auto" w:fill="FFFFFF"/>
              </w:rPr>
              <w:t xml:space="preserve"> for</w:t>
            </w:r>
            <w:r w:rsidRPr="00E64675">
              <w:rPr>
                <w:color w:val="222222"/>
                <w:shd w:val="clear" w:color="auto" w:fill="FFFFFF"/>
              </w:rPr>
              <w:t xml:space="preserve"> </w:t>
            </w:r>
            <w:r>
              <w:rPr>
                <w:color w:val="222222"/>
                <w:shd w:val="clear" w:color="auto" w:fill="FFFFFF"/>
              </w:rPr>
              <w:t xml:space="preserve">Political Science </w:t>
            </w:r>
            <w:r w:rsidRPr="00E64675">
              <w:rPr>
                <w:color w:val="222222"/>
                <w:shd w:val="clear" w:color="auto" w:fill="FFFFFF"/>
              </w:rPr>
              <w:t>theory</w:t>
            </w:r>
            <w:r>
              <w:rPr>
                <w:color w:val="222222"/>
                <w:shd w:val="clear" w:color="auto" w:fill="FFFFFF"/>
              </w:rPr>
              <w:t xml:space="preserve"> also achieved the markedly higher threshold of 100%, particularly given the new option for students to submit their Capstone Seminar’s Literature Review as the theory “Artifact” -- on which students could “Reflect” more in-depth about their growth and improvement in this Rubric’s area.</w:t>
            </w:r>
          </w:p>
          <w:p w14:paraId="472B4498" w14:textId="77777777" w:rsidR="008F419D" w:rsidRDefault="008F419D" w:rsidP="00421AE2">
            <w:pPr>
              <w:pBdr>
                <w:top w:val="nil"/>
                <w:left w:val="nil"/>
                <w:bottom w:val="nil"/>
                <w:right w:val="nil"/>
                <w:between w:val="nil"/>
              </w:pBdr>
              <w:rPr>
                <w:b/>
                <w:color w:val="000000"/>
              </w:rPr>
            </w:pPr>
          </w:p>
        </w:tc>
      </w:tr>
    </w:tbl>
    <w:p w14:paraId="51B95399" w14:textId="77777777" w:rsidR="008F419D" w:rsidRDefault="008F419D">
      <w:pPr>
        <w:rPr>
          <w:b/>
          <w:sz w:val="28"/>
          <w:szCs w:val="28"/>
        </w:rPr>
      </w:pPr>
    </w:p>
    <w:p w14:paraId="74A6EFEC" w14:textId="77777777" w:rsidR="006971D6" w:rsidRDefault="006971D6">
      <w:pPr>
        <w:rPr>
          <w:b/>
          <w:sz w:val="28"/>
          <w:szCs w:val="28"/>
        </w:rPr>
      </w:pPr>
    </w:p>
    <w:p w14:paraId="2CDC5407"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t>Assessment Plan for Program/Department</w:t>
      </w:r>
    </w:p>
    <w:p w14:paraId="1B9065D0" w14:textId="2949492F" w:rsidR="008F419D" w:rsidRDefault="00F1635F">
      <w:pPr>
        <w:numPr>
          <w:ilvl w:val="0"/>
          <w:numId w:val="4"/>
        </w:numPr>
        <w:pBdr>
          <w:top w:val="nil"/>
          <w:left w:val="nil"/>
          <w:bottom w:val="nil"/>
          <w:right w:val="nil"/>
          <w:between w:val="nil"/>
        </w:pBdr>
        <w:rPr>
          <w:color w:val="000000"/>
        </w:rPr>
      </w:pPr>
      <w:r>
        <w:rPr>
          <w:color w:val="000000"/>
        </w:rPr>
        <w:t>Insert the program or department Assessment Plan</w:t>
      </w:r>
      <w:r w:rsidR="00421AE2">
        <w:rPr>
          <w:color w:val="000000"/>
        </w:rPr>
        <w:t xml:space="preserve"> -- </w:t>
      </w:r>
      <w:r w:rsidR="00421AE2">
        <w:rPr>
          <w:color w:val="FF0000"/>
        </w:rPr>
        <w:t>Please see revised per explanation above in Section II/#1-4.</w:t>
      </w:r>
    </w:p>
    <w:p w14:paraId="0D9EAB2A" w14:textId="3E778440" w:rsidR="008F419D" w:rsidRDefault="00F1635F">
      <w:pPr>
        <w:numPr>
          <w:ilvl w:val="0"/>
          <w:numId w:val="4"/>
        </w:numPr>
        <w:pBdr>
          <w:top w:val="nil"/>
          <w:left w:val="nil"/>
          <w:bottom w:val="nil"/>
          <w:right w:val="nil"/>
          <w:between w:val="nil"/>
        </w:pBdr>
        <w:rPr>
          <w:color w:val="000000"/>
        </w:rPr>
      </w:pPr>
      <w:r>
        <w:rPr>
          <w:color w:val="000000"/>
        </w:rPr>
        <w:t>Explain any changes in the assessment plan including new or revised PLOs, new assessments that the program/department plans to implement and new targets or goals set for student success.</w:t>
      </w:r>
      <w:r w:rsidR="00421AE2">
        <w:rPr>
          <w:color w:val="000000"/>
        </w:rPr>
        <w:t xml:space="preserve"> </w:t>
      </w:r>
      <w:r w:rsidR="00421AE2">
        <w:t xml:space="preserve">— </w:t>
      </w:r>
      <w:r w:rsidR="00421AE2">
        <w:rPr>
          <w:color w:val="FF0000"/>
        </w:rPr>
        <w:t>Please see per explanation above</w:t>
      </w:r>
      <w:r w:rsidR="00421AE2" w:rsidRPr="000F397E">
        <w:rPr>
          <w:color w:val="FF0000"/>
        </w:rPr>
        <w:t xml:space="preserve"> </w:t>
      </w:r>
      <w:r w:rsidR="00421AE2">
        <w:rPr>
          <w:color w:val="FF0000"/>
        </w:rPr>
        <w:t>in Section II/#1-4.</w:t>
      </w:r>
    </w:p>
    <w:p w14:paraId="1B19327E" w14:textId="77777777" w:rsidR="008F419D" w:rsidRDefault="00F1635F">
      <w:pPr>
        <w:numPr>
          <w:ilvl w:val="0"/>
          <w:numId w:val="4"/>
        </w:numPr>
        <w:pBdr>
          <w:top w:val="nil"/>
          <w:left w:val="nil"/>
          <w:bottom w:val="nil"/>
          <w:right w:val="nil"/>
          <w:between w:val="nil"/>
        </w:pBdr>
        <w:spacing w:after="120"/>
        <w:rPr>
          <w:color w:val="000000"/>
        </w:rPr>
      </w:pPr>
      <w:r>
        <w:rPr>
          <w:color w:val="000000"/>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14:anchorId="1AF22434" wp14:editId="5663901E">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EB4273"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22434" id="Rectangle 21" o:sp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">
                <v:stroke startarrowwidth="narrow" startarrowlength="short" endarrowwidth="narrow" endarrowlength="short"/>
                <v:textbox inset="2.53958mm,1.2694mm,2.53958mm,1.2694mm">
                  <w:txbxContent>
                    <w:p w14:paraId="02EB4273"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30B2C326" w14:textId="434F19EF" w:rsidR="008F419D" w:rsidRDefault="00F1635F">
      <w:pPr>
        <w:ind w:left="4320"/>
      </w:pPr>
      <w:r>
        <w:t>Yes</w:t>
      </w:r>
    </w:p>
    <w:p w14:paraId="4CA2C090" w14:textId="1AC22CE1" w:rsidR="006971D6" w:rsidRDefault="006971D6">
      <w:pPr>
        <w:ind w:left="4320"/>
      </w:pPr>
    </w:p>
    <w:p w14:paraId="2640820A" w14:textId="77777777" w:rsidR="006971D6" w:rsidRDefault="006971D6">
      <w:pPr>
        <w:ind w:left="4320"/>
      </w:pPr>
    </w:p>
    <w:p w14:paraId="54F54532" w14:textId="77777777" w:rsidR="008F419D" w:rsidRDefault="00F1635F">
      <w:pPr>
        <w:numPr>
          <w:ilvl w:val="0"/>
          <w:numId w:val="1"/>
        </w:numPr>
        <w:pBdr>
          <w:top w:val="nil"/>
          <w:left w:val="nil"/>
          <w:bottom w:val="nil"/>
          <w:right w:val="nil"/>
          <w:between w:val="nil"/>
        </w:pBdr>
        <w:rPr>
          <w:b/>
          <w:color w:val="2F5496"/>
          <w:sz w:val="28"/>
          <w:szCs w:val="28"/>
        </w:rPr>
      </w:pPr>
      <w:r>
        <w:rPr>
          <w:b/>
          <w:color w:val="2F5496"/>
          <w:sz w:val="28"/>
          <w:szCs w:val="28"/>
        </w:rPr>
        <w:t>Program Review Action Plan or External Accreditation Action Letter/Report</w:t>
      </w:r>
    </w:p>
    <w:p w14:paraId="606C7870" w14:textId="54D3EC31" w:rsidR="008F419D" w:rsidRDefault="00F1635F">
      <w:pPr>
        <w:ind w:left="1170"/>
        <w:rPr>
          <w:i/>
          <w:sz w:val="20"/>
          <w:szCs w:val="20"/>
        </w:rPr>
      </w:pPr>
      <w:r>
        <w:rPr>
          <w:i/>
          <w:sz w:val="20"/>
          <w:szCs w:val="20"/>
        </w:rPr>
        <w:t>Annual Reflection/Follow-up on Action Plan from last Program Review or external accreditation (only complete the table that is appropriate for your program)</w:t>
      </w:r>
    </w:p>
    <w:p w14:paraId="6118FF3F" w14:textId="4626B1D6" w:rsidR="007535D1" w:rsidRDefault="007535D1">
      <w:pPr>
        <w:ind w:left="1170"/>
        <w:rPr>
          <w:i/>
          <w:sz w:val="20"/>
          <w:szCs w:val="20"/>
        </w:rPr>
      </w:pPr>
    </w:p>
    <w:p w14:paraId="5581331C" w14:textId="5DDA0967" w:rsidR="00C6789A" w:rsidRDefault="00C6789A" w:rsidP="00C6789A">
      <w:pPr>
        <w:ind w:left="1170" w:firstLine="270"/>
        <w:rPr>
          <w:color w:val="000000" w:themeColor="text1"/>
        </w:rPr>
      </w:pPr>
      <w:r>
        <w:rPr>
          <w:color w:val="000000" w:themeColor="text1"/>
        </w:rPr>
        <w:t>The Political Science Program Review was completed during 2019-2021 (given delays from the pandemic during 2020), inclusive of the improvements made during 2019-2020 in the Capstone Seminar’s student portfolio assessment process.</w:t>
      </w:r>
    </w:p>
    <w:p w14:paraId="10A7AEC7" w14:textId="77777777" w:rsidR="00C6789A" w:rsidRDefault="00C6789A" w:rsidP="00C6789A">
      <w:pPr>
        <w:ind w:left="1170" w:firstLine="270"/>
        <w:rPr>
          <w:i/>
          <w:sz w:val="20"/>
          <w:szCs w:val="20"/>
        </w:rPr>
      </w:pPr>
    </w:p>
    <w:p w14:paraId="3C554265" w14:textId="77777777" w:rsidR="008F419D" w:rsidRDefault="00F1635F">
      <w:pPr>
        <w:numPr>
          <w:ilvl w:val="1"/>
          <w:numId w:val="3"/>
        </w:numPr>
        <w:pBdr>
          <w:top w:val="nil"/>
          <w:left w:val="nil"/>
          <w:bottom w:val="nil"/>
          <w:right w:val="nil"/>
          <w:between w:val="nil"/>
        </w:pBdr>
        <w:rPr>
          <w:b/>
          <w:color w:val="000000"/>
        </w:rPr>
      </w:pPr>
      <w:r>
        <w:rPr>
          <w:b/>
          <w:color w:val="000000"/>
        </w:rPr>
        <w:t>Programs that fall under Program Review:</w:t>
      </w:r>
    </w:p>
    <w:p w14:paraId="2DE0F123" w14:textId="77777777" w:rsidR="008F419D" w:rsidRDefault="00F1635F">
      <w:pPr>
        <w:numPr>
          <w:ilvl w:val="2"/>
          <w:numId w:val="3"/>
        </w:numPr>
        <w:pBdr>
          <w:top w:val="nil"/>
          <w:left w:val="nil"/>
          <w:bottom w:val="nil"/>
          <w:right w:val="nil"/>
          <w:between w:val="nil"/>
        </w:pBdr>
        <w:rPr>
          <w:color w:val="000000"/>
        </w:rPr>
      </w:pPr>
      <w:r>
        <w:rPr>
          <w:color w:val="000000"/>
        </w:rPr>
        <w:t>Date of most recent Review:</w:t>
      </w:r>
    </w:p>
    <w:p w14:paraId="298F9A64" w14:textId="77777777" w:rsidR="008F419D" w:rsidRDefault="00F1635F">
      <w:pPr>
        <w:numPr>
          <w:ilvl w:val="2"/>
          <w:numId w:val="3"/>
        </w:numPr>
        <w:pBdr>
          <w:top w:val="nil"/>
          <w:left w:val="nil"/>
          <w:bottom w:val="nil"/>
          <w:right w:val="nil"/>
          <w:between w:val="nil"/>
        </w:pBdr>
        <w:rPr>
          <w:color w:val="000000"/>
        </w:rPr>
      </w:pPr>
      <w:r>
        <w:rPr>
          <w:color w:val="000000"/>
        </w:rPr>
        <w:t>Insert the Action Plan table from your last Program Review and give any progress towards completing the tasks or achieving targets set forth in the plan.</w:t>
      </w:r>
    </w:p>
    <w:tbl>
      <w:tblPr>
        <w:tblStyle w:val="a4"/>
        <w:tblW w:w="11604"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800"/>
        <w:gridCol w:w="1710"/>
        <w:gridCol w:w="1890"/>
        <w:gridCol w:w="1368"/>
        <w:gridCol w:w="1539"/>
        <w:gridCol w:w="1497"/>
      </w:tblGrid>
      <w:tr w:rsidR="008F419D" w14:paraId="575DF2ED" w14:textId="77777777" w:rsidTr="00C6789A">
        <w:tc>
          <w:tcPr>
            <w:tcW w:w="1800" w:type="dxa"/>
          </w:tcPr>
          <w:p w14:paraId="0522BD88" w14:textId="77777777" w:rsidR="008F419D" w:rsidRDefault="00F1635F">
            <w:pPr>
              <w:ind w:left="60"/>
              <w:jc w:val="center"/>
              <w:rPr>
                <w:b/>
              </w:rPr>
            </w:pPr>
            <w:r>
              <w:rPr>
                <w:b/>
              </w:rPr>
              <w:t>Specific area where improvement is needed</w:t>
            </w:r>
          </w:p>
        </w:tc>
        <w:tc>
          <w:tcPr>
            <w:tcW w:w="1800" w:type="dxa"/>
          </w:tcPr>
          <w:p w14:paraId="20CDBDA9" w14:textId="77777777" w:rsidR="008F419D" w:rsidRDefault="00F1635F">
            <w:pPr>
              <w:ind w:left="60"/>
              <w:jc w:val="center"/>
              <w:rPr>
                <w:b/>
              </w:rPr>
            </w:pPr>
            <w:r>
              <w:rPr>
                <w:b/>
              </w:rPr>
              <w:t>Evidence to support the recommended change</w:t>
            </w:r>
          </w:p>
        </w:tc>
        <w:tc>
          <w:tcPr>
            <w:tcW w:w="1710" w:type="dxa"/>
          </w:tcPr>
          <w:p w14:paraId="0FF1B92A" w14:textId="77777777" w:rsidR="008F419D" w:rsidRDefault="00F1635F">
            <w:pPr>
              <w:ind w:left="60"/>
              <w:jc w:val="center"/>
              <w:rPr>
                <w:b/>
              </w:rPr>
            </w:pPr>
            <w:r>
              <w:rPr>
                <w:b/>
              </w:rPr>
              <w:t>Person(s) responsible for implementing the change</w:t>
            </w:r>
          </w:p>
        </w:tc>
        <w:tc>
          <w:tcPr>
            <w:tcW w:w="1890" w:type="dxa"/>
          </w:tcPr>
          <w:p w14:paraId="47593FA6" w14:textId="77777777" w:rsidR="008F419D" w:rsidRDefault="00F1635F">
            <w:pPr>
              <w:ind w:left="60"/>
              <w:jc w:val="center"/>
              <w:rPr>
                <w:b/>
              </w:rPr>
            </w:pPr>
            <w:r>
              <w:rPr>
                <w:b/>
              </w:rPr>
              <w:t>Timeline for implementation</w:t>
            </w:r>
          </w:p>
        </w:tc>
        <w:tc>
          <w:tcPr>
            <w:tcW w:w="1368" w:type="dxa"/>
          </w:tcPr>
          <w:p w14:paraId="45EB9068" w14:textId="77777777" w:rsidR="008F419D" w:rsidRDefault="00F1635F">
            <w:pPr>
              <w:ind w:left="60"/>
              <w:jc w:val="center"/>
              <w:rPr>
                <w:b/>
              </w:rPr>
            </w:pPr>
            <w:r>
              <w:rPr>
                <w:b/>
              </w:rPr>
              <w:t>Resources needed</w:t>
            </w:r>
          </w:p>
        </w:tc>
        <w:tc>
          <w:tcPr>
            <w:tcW w:w="1539" w:type="dxa"/>
          </w:tcPr>
          <w:p w14:paraId="790FBC18" w14:textId="77777777" w:rsidR="008F419D" w:rsidRDefault="00F1635F">
            <w:pPr>
              <w:ind w:left="60"/>
              <w:jc w:val="center"/>
              <w:rPr>
                <w:b/>
              </w:rPr>
            </w:pPr>
            <w:r>
              <w:rPr>
                <w:b/>
              </w:rPr>
              <w:t>Assessment Plan</w:t>
            </w:r>
          </w:p>
        </w:tc>
        <w:tc>
          <w:tcPr>
            <w:tcW w:w="1497" w:type="dxa"/>
          </w:tcPr>
          <w:p w14:paraId="6BAFEE82" w14:textId="77777777" w:rsidR="008F419D" w:rsidRDefault="00F1635F">
            <w:pPr>
              <w:ind w:left="60"/>
              <w:jc w:val="center"/>
              <w:rPr>
                <w:b/>
              </w:rPr>
            </w:pPr>
            <w:r>
              <w:rPr>
                <w:b/>
              </w:rPr>
              <w:t>Progress Made this Year</w:t>
            </w:r>
          </w:p>
        </w:tc>
      </w:tr>
      <w:tr w:rsidR="00BB4615" w14:paraId="05AD5540" w14:textId="77777777" w:rsidTr="00C6789A">
        <w:tc>
          <w:tcPr>
            <w:tcW w:w="1800" w:type="dxa"/>
          </w:tcPr>
          <w:p w14:paraId="4A3D581F" w14:textId="0BE8D386" w:rsidR="00BB4615" w:rsidRDefault="00BB4615" w:rsidP="00BB4615">
            <w:r>
              <w:t xml:space="preserve">      None mentioned from the external evaluation of the Program Review.</w:t>
            </w:r>
          </w:p>
        </w:tc>
        <w:tc>
          <w:tcPr>
            <w:tcW w:w="1800" w:type="dxa"/>
          </w:tcPr>
          <w:p w14:paraId="2E6A77ED" w14:textId="12437D18" w:rsidR="00BB4615" w:rsidRDefault="00BB4615" w:rsidP="00BB4615">
            <w:r>
              <w:t>Changes made during Annual Report’s explanation in previous sections II-III above -- accounted for learning outcomes measurement, particularly with regard to broadening the portfolio of student artifacts used for learning outcomes assessment.</w:t>
            </w:r>
          </w:p>
        </w:tc>
        <w:tc>
          <w:tcPr>
            <w:tcW w:w="1710" w:type="dxa"/>
          </w:tcPr>
          <w:p w14:paraId="458790B2" w14:textId="3175DB8A" w:rsidR="00BB4615" w:rsidRDefault="00BB4615" w:rsidP="00BB4615">
            <w:r>
              <w:t xml:space="preserve">Capstone Seminar’s faculty member, in conjunction with other full-time Political Science faculty. </w:t>
            </w:r>
          </w:p>
        </w:tc>
        <w:tc>
          <w:tcPr>
            <w:tcW w:w="1890" w:type="dxa"/>
          </w:tcPr>
          <w:p w14:paraId="7CC6CF15" w14:textId="117407FD" w:rsidR="00BB4615" w:rsidRDefault="00BB4615" w:rsidP="00BB4615">
            <w:r>
              <w:t>Complete</w:t>
            </w:r>
          </w:p>
        </w:tc>
        <w:tc>
          <w:tcPr>
            <w:tcW w:w="1368" w:type="dxa"/>
          </w:tcPr>
          <w:p w14:paraId="72035156" w14:textId="2B6339FF" w:rsidR="00BB4615" w:rsidRDefault="00BB4615" w:rsidP="00BB4615">
            <w:r>
              <w:t>None</w:t>
            </w:r>
          </w:p>
        </w:tc>
        <w:tc>
          <w:tcPr>
            <w:tcW w:w="1539" w:type="dxa"/>
          </w:tcPr>
          <w:p w14:paraId="04544210" w14:textId="18B4B13F" w:rsidR="00BB4615" w:rsidRDefault="00BB4615" w:rsidP="00BB4615">
            <w:r>
              <w:t>Provided in previous sections II-III above.</w:t>
            </w:r>
          </w:p>
        </w:tc>
        <w:tc>
          <w:tcPr>
            <w:tcW w:w="1497" w:type="dxa"/>
          </w:tcPr>
          <w:p w14:paraId="2F770FFE" w14:textId="67008DE8" w:rsidR="00BB4615" w:rsidRDefault="00BB4615" w:rsidP="00BB4615">
            <w:r>
              <w:t>Explained in previous sections II-III above.</w:t>
            </w:r>
          </w:p>
        </w:tc>
      </w:tr>
    </w:tbl>
    <w:p w14:paraId="4CDB5DF7" w14:textId="77777777" w:rsidR="00C6789A" w:rsidRDefault="00C6789A">
      <w:pPr>
        <w:numPr>
          <w:ilvl w:val="2"/>
          <w:numId w:val="3"/>
        </w:numPr>
        <w:pBdr>
          <w:top w:val="nil"/>
          <w:left w:val="nil"/>
          <w:bottom w:val="nil"/>
          <w:right w:val="nil"/>
          <w:between w:val="nil"/>
        </w:pBdr>
        <w:rPr>
          <w:color w:val="000000"/>
        </w:rPr>
      </w:pPr>
    </w:p>
    <w:p w14:paraId="5A3B63FD" w14:textId="7DF220A5" w:rsidR="008F419D" w:rsidRDefault="00F1635F">
      <w:pPr>
        <w:numPr>
          <w:ilvl w:val="2"/>
          <w:numId w:val="3"/>
        </w:numPr>
        <w:pBdr>
          <w:top w:val="nil"/>
          <w:left w:val="nil"/>
          <w:bottom w:val="nil"/>
          <w:right w:val="nil"/>
          <w:between w:val="nil"/>
        </w:pBdr>
        <w:rPr>
          <w:color w:val="000000"/>
        </w:rPr>
      </w:pPr>
      <w:r>
        <w:rPr>
          <w:color w:val="000000"/>
        </w:rPr>
        <w:t xml:space="preserve">If you do not have an action plan, would you like help in developing one based on your last program review and needs of the program? </w:t>
      </w:r>
    </w:p>
    <w:p w14:paraId="3377C16B" w14:textId="77777777" w:rsidR="008F419D" w:rsidRDefault="00F1635F">
      <w:pPr>
        <w:ind w:left="4320"/>
      </w:pPr>
      <w:r>
        <w:t>Yes</w:t>
      </w:r>
      <w:r>
        <w:rPr>
          <w:noProof/>
        </w:rPr>
        <mc:AlternateContent>
          <mc:Choice Requires="wps">
            <w:drawing>
              <wp:anchor distT="45720" distB="45720" distL="114300" distR="114300" simplePos="0" relativeHeight="251659264" behindDoc="0" locked="0" layoutInCell="1" hidden="0" allowOverlap="1" wp14:anchorId="449CB5B3" wp14:editId="4AF375F5">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D894AE"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9CB5B3" id="Rectangle 20" o:sp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">
                <v:stroke startarrowwidth="narrow" startarrowlength="short" endarrowwidth="narrow" endarrowlength="short"/>
                <v:textbox inset="2.53958mm,1.2694mm,2.53958mm,1.2694mm">
                  <w:txbxContent>
                    <w:p w14:paraId="1ED894AE"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1443FDEA" w14:textId="77777777" w:rsidR="008F419D" w:rsidRDefault="008F419D">
      <w:pPr>
        <w:ind w:left="4320"/>
      </w:pPr>
    </w:p>
    <w:p w14:paraId="0F70BDE5" w14:textId="77777777" w:rsidR="008F419D" w:rsidRDefault="00F1635F">
      <w:pPr>
        <w:numPr>
          <w:ilvl w:val="1"/>
          <w:numId w:val="3"/>
        </w:numPr>
        <w:pBdr>
          <w:top w:val="nil"/>
          <w:left w:val="nil"/>
          <w:bottom w:val="nil"/>
          <w:right w:val="nil"/>
          <w:between w:val="nil"/>
        </w:pBdr>
        <w:rPr>
          <w:b/>
          <w:color w:val="000000"/>
        </w:rPr>
      </w:pPr>
      <w:r>
        <w:rPr>
          <w:b/>
          <w:color w:val="000000"/>
        </w:rPr>
        <w:t>Programs with external Accreditation:</w:t>
      </w:r>
      <w:r>
        <w:rPr>
          <w:color w:val="000000"/>
        </w:rPr>
        <w:t xml:space="preserve"> </w:t>
      </w:r>
    </w:p>
    <w:p w14:paraId="7331C365" w14:textId="77777777" w:rsidR="008F419D" w:rsidRDefault="00F1635F">
      <w:pPr>
        <w:numPr>
          <w:ilvl w:val="2"/>
          <w:numId w:val="3"/>
        </w:numPr>
        <w:pBdr>
          <w:top w:val="nil"/>
          <w:left w:val="nil"/>
          <w:bottom w:val="nil"/>
          <w:right w:val="nil"/>
          <w:between w:val="nil"/>
        </w:pBdr>
        <w:rPr>
          <w:color w:val="000000"/>
        </w:rPr>
      </w:pPr>
      <w:r>
        <w:rPr>
          <w:color w:val="000000"/>
        </w:rPr>
        <w:t>Professional, specialized, State, or programmatic accreditations currently held by the program/department.</w:t>
      </w:r>
    </w:p>
    <w:p w14:paraId="5721E54A" w14:textId="77777777" w:rsidR="008F419D" w:rsidRDefault="00F1635F">
      <w:pPr>
        <w:numPr>
          <w:ilvl w:val="2"/>
          <w:numId w:val="3"/>
        </w:numPr>
        <w:pBdr>
          <w:top w:val="nil"/>
          <w:left w:val="nil"/>
          <w:bottom w:val="nil"/>
          <w:right w:val="nil"/>
          <w:between w:val="nil"/>
        </w:pBdr>
        <w:rPr>
          <w:color w:val="000000"/>
        </w:rPr>
      </w:pPr>
      <w:r>
        <w:rPr>
          <w:color w:val="000000"/>
        </w:rPr>
        <w:t>Date of most recent accreditation action by each listed agency.</w:t>
      </w:r>
    </w:p>
    <w:p w14:paraId="4A661B6D" w14:textId="77777777" w:rsidR="008F419D" w:rsidRDefault="00F1635F">
      <w:pPr>
        <w:numPr>
          <w:ilvl w:val="2"/>
          <w:numId w:val="3"/>
        </w:numPr>
        <w:pBdr>
          <w:top w:val="nil"/>
          <w:left w:val="nil"/>
          <w:bottom w:val="nil"/>
          <w:right w:val="nil"/>
          <w:between w:val="nil"/>
        </w:pBdr>
        <w:rPr>
          <w:color w:val="000000"/>
        </w:rPr>
      </w:pPr>
      <w:r>
        <w:rPr>
          <w:color w:val="000000"/>
        </w:rPr>
        <w:t>Date and nature of next review and type of review.</w:t>
      </w: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14:paraId="34209ABD" w14:textId="77777777">
        <w:tc>
          <w:tcPr>
            <w:tcW w:w="3869" w:type="dxa"/>
          </w:tcPr>
          <w:p w14:paraId="4A3712BE" w14:textId="77777777" w:rsidR="008F419D" w:rsidRDefault="00F1635F">
            <w:pPr>
              <w:pBdr>
                <w:top w:val="nil"/>
                <w:left w:val="nil"/>
                <w:bottom w:val="nil"/>
                <w:right w:val="nil"/>
                <w:between w:val="nil"/>
              </w:pBdr>
              <w:rPr>
                <w:b/>
                <w:color w:val="000000"/>
              </w:rPr>
            </w:pPr>
            <w:r>
              <w:rPr>
                <w:b/>
                <w:color w:val="000000"/>
              </w:rPr>
              <w:t>List key issues for continuing accreditation identified in accreditation action letter or report.</w:t>
            </w:r>
          </w:p>
        </w:tc>
        <w:tc>
          <w:tcPr>
            <w:tcW w:w="3868" w:type="dxa"/>
          </w:tcPr>
          <w:p w14:paraId="3DD6DD50" w14:textId="5B372017" w:rsidR="008F419D" w:rsidRDefault="00F1635F">
            <w:pPr>
              <w:pBdr>
                <w:top w:val="nil"/>
                <w:left w:val="nil"/>
                <w:bottom w:val="nil"/>
                <w:right w:val="nil"/>
                <w:between w:val="nil"/>
              </w:pBdr>
              <w:rPr>
                <w:b/>
                <w:color w:val="000000"/>
              </w:rPr>
            </w:pPr>
            <w:r>
              <w:rPr>
                <w:b/>
                <w:color w:val="000000"/>
              </w:rPr>
              <w:t>Key performance indicators as required by agency or selected by program (licensure, board or bar pass rates; employment rates, etc.)</w:t>
            </w:r>
            <w:r w:rsidR="00B66442">
              <w:rPr>
                <w:b/>
                <w:color w:val="000000"/>
              </w:rPr>
              <w:t xml:space="preserve"> </w:t>
            </w:r>
            <w:r>
              <w:rPr>
                <w:b/>
                <w:color w:val="000000"/>
              </w:rPr>
              <w:t>(If required.)</w:t>
            </w:r>
          </w:p>
        </w:tc>
        <w:tc>
          <w:tcPr>
            <w:tcW w:w="3868" w:type="dxa"/>
          </w:tcPr>
          <w:p w14:paraId="76F51B2E" w14:textId="77777777" w:rsidR="008F419D" w:rsidRDefault="00F1635F">
            <w:pPr>
              <w:pBdr>
                <w:top w:val="nil"/>
                <w:left w:val="nil"/>
                <w:bottom w:val="nil"/>
                <w:right w:val="nil"/>
                <w:between w:val="nil"/>
              </w:pBdr>
              <w:rPr>
                <w:b/>
                <w:color w:val="000000"/>
              </w:rPr>
            </w:pPr>
            <w:r>
              <w:rPr>
                <w:b/>
                <w:color w:val="000000"/>
              </w:rPr>
              <w:t>Update on fulfilling the action letter/report or on meeting the key performance indicators.</w:t>
            </w:r>
          </w:p>
        </w:tc>
      </w:tr>
      <w:tr w:rsidR="008F419D" w14:paraId="09DBFB09" w14:textId="77777777">
        <w:tc>
          <w:tcPr>
            <w:tcW w:w="3869" w:type="dxa"/>
          </w:tcPr>
          <w:p w14:paraId="61DD1535" w14:textId="77777777" w:rsidR="008F419D" w:rsidRDefault="008F419D">
            <w:pPr>
              <w:pBdr>
                <w:top w:val="nil"/>
                <w:left w:val="nil"/>
                <w:bottom w:val="nil"/>
                <w:right w:val="nil"/>
                <w:between w:val="nil"/>
              </w:pBdr>
              <w:rPr>
                <w:color w:val="000000"/>
              </w:rPr>
            </w:pPr>
          </w:p>
        </w:tc>
        <w:tc>
          <w:tcPr>
            <w:tcW w:w="3868" w:type="dxa"/>
          </w:tcPr>
          <w:p w14:paraId="79837634" w14:textId="77777777" w:rsidR="008F419D" w:rsidRDefault="008F419D">
            <w:pPr>
              <w:pBdr>
                <w:top w:val="nil"/>
                <w:left w:val="nil"/>
                <w:bottom w:val="nil"/>
                <w:right w:val="nil"/>
                <w:between w:val="nil"/>
              </w:pBdr>
              <w:rPr>
                <w:color w:val="000000"/>
              </w:rPr>
            </w:pPr>
          </w:p>
        </w:tc>
        <w:tc>
          <w:tcPr>
            <w:tcW w:w="3868" w:type="dxa"/>
          </w:tcPr>
          <w:p w14:paraId="435AB4EF" w14:textId="77777777" w:rsidR="008F419D" w:rsidRDefault="008F419D">
            <w:pPr>
              <w:pBdr>
                <w:top w:val="nil"/>
                <w:left w:val="nil"/>
                <w:bottom w:val="nil"/>
                <w:right w:val="nil"/>
                <w:between w:val="nil"/>
              </w:pBdr>
              <w:rPr>
                <w:color w:val="000000"/>
              </w:rPr>
            </w:pPr>
          </w:p>
        </w:tc>
      </w:tr>
    </w:tbl>
    <w:p w14:paraId="21C3A6A5" w14:textId="77777777" w:rsidR="008F419D" w:rsidRDefault="008F419D">
      <w:pPr>
        <w:rPr>
          <w:b/>
          <w:sz w:val="28"/>
          <w:szCs w:val="28"/>
        </w:rPr>
      </w:pPr>
    </w:p>
    <w:p w14:paraId="69DCC229" w14:textId="77777777" w:rsidR="008F419D" w:rsidRDefault="008F419D">
      <w:pPr>
        <w:rPr>
          <w:b/>
          <w:sz w:val="28"/>
          <w:szCs w:val="28"/>
        </w:rPr>
      </w:pPr>
    </w:p>
    <w:p w14:paraId="55117DE7" w14:textId="77777777" w:rsidR="008F419D" w:rsidRPr="00C6789A" w:rsidRDefault="00F1635F">
      <w:pPr>
        <w:numPr>
          <w:ilvl w:val="0"/>
          <w:numId w:val="1"/>
        </w:numPr>
        <w:pBdr>
          <w:top w:val="nil"/>
          <w:left w:val="nil"/>
          <w:bottom w:val="nil"/>
          <w:right w:val="nil"/>
          <w:between w:val="nil"/>
        </w:pBdr>
        <w:rPr>
          <w:b/>
          <w:color w:val="000000"/>
        </w:rPr>
      </w:pPr>
      <w:r w:rsidRPr="00C6789A">
        <w:rPr>
          <w:b/>
          <w:color w:val="2F5496"/>
        </w:rPr>
        <w:t>Departmental Strategic Initiatives</w:t>
      </w:r>
    </w:p>
    <w:p w14:paraId="1B17ED0C" w14:textId="77777777" w:rsidR="008F419D" w:rsidRPr="00C6789A" w:rsidRDefault="008F419D">
      <w:pPr>
        <w:rPr>
          <w:b/>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3757"/>
        <w:gridCol w:w="4068"/>
      </w:tblGrid>
      <w:tr w:rsidR="008F419D" w:rsidRPr="00C6789A" w14:paraId="712704B9" w14:textId="77777777" w:rsidTr="00B66442">
        <w:tc>
          <w:tcPr>
            <w:tcW w:w="4405" w:type="dxa"/>
          </w:tcPr>
          <w:p w14:paraId="7FEDAEEF" w14:textId="5A4A999A" w:rsidR="008F419D" w:rsidRPr="00C6789A" w:rsidRDefault="00F1635F">
            <w:pPr>
              <w:jc w:val="center"/>
              <w:rPr>
                <w:b/>
              </w:rPr>
            </w:pPr>
            <w:r w:rsidRPr="00C6789A">
              <w:rPr>
                <w:b/>
              </w:rPr>
              <w:t>Accomplished Initiatives AY 20-21</w:t>
            </w:r>
          </w:p>
        </w:tc>
        <w:tc>
          <w:tcPr>
            <w:tcW w:w="3757" w:type="dxa"/>
          </w:tcPr>
          <w:p w14:paraId="428DB377" w14:textId="22E8E21C" w:rsidR="008F419D" w:rsidRPr="00C6789A" w:rsidRDefault="00F1635F" w:rsidP="00B66442">
            <w:pPr>
              <w:jc w:val="center"/>
              <w:rPr>
                <w:b/>
              </w:rPr>
            </w:pPr>
            <w:r w:rsidRPr="00C6789A">
              <w:rPr>
                <w:b/>
              </w:rPr>
              <w:t>Corresponding Strategic Plan Goal &amp; Strategy</w:t>
            </w:r>
          </w:p>
        </w:tc>
        <w:tc>
          <w:tcPr>
            <w:tcW w:w="4068" w:type="dxa"/>
          </w:tcPr>
          <w:p w14:paraId="512AC727" w14:textId="77777777" w:rsidR="008F419D" w:rsidRPr="00C6789A" w:rsidRDefault="00F1635F">
            <w:pPr>
              <w:jc w:val="center"/>
              <w:rPr>
                <w:b/>
              </w:rPr>
            </w:pPr>
            <w:r w:rsidRPr="00C6789A">
              <w:rPr>
                <w:b/>
              </w:rPr>
              <w:t>Indicate if a Diversity, Equity and Inclusiveness (DEI) Goal</w:t>
            </w:r>
          </w:p>
        </w:tc>
      </w:tr>
      <w:tr w:rsidR="008F419D" w:rsidRPr="00C6789A" w14:paraId="1B31C7BB" w14:textId="77777777" w:rsidTr="00B66442">
        <w:trPr>
          <w:trHeight w:val="683"/>
        </w:trPr>
        <w:tc>
          <w:tcPr>
            <w:tcW w:w="4405" w:type="dxa"/>
          </w:tcPr>
          <w:p w14:paraId="00ED1A15" w14:textId="0FAAFE5B" w:rsidR="008F419D" w:rsidRPr="00C6789A" w:rsidRDefault="002A2DC5">
            <w:pPr>
              <w:rPr>
                <w:bCs/>
              </w:rPr>
            </w:pPr>
            <w:r w:rsidRPr="00C6789A">
              <w:rPr>
                <w:bCs/>
              </w:rPr>
              <w:t>Placed classes into the new LAS</w:t>
            </w:r>
          </w:p>
        </w:tc>
        <w:tc>
          <w:tcPr>
            <w:tcW w:w="3757" w:type="dxa"/>
          </w:tcPr>
          <w:p w14:paraId="230E4842" w14:textId="0B34A8FE" w:rsidR="008F419D" w:rsidRPr="00C6789A" w:rsidRDefault="006274CC">
            <w:pPr>
              <w:rPr>
                <w:bCs/>
              </w:rPr>
            </w:pPr>
            <w:r w:rsidRPr="00C6789A">
              <w:rPr>
                <w:bCs/>
              </w:rPr>
              <w:t>2.12</w:t>
            </w:r>
          </w:p>
        </w:tc>
        <w:tc>
          <w:tcPr>
            <w:tcW w:w="4068" w:type="dxa"/>
          </w:tcPr>
          <w:p w14:paraId="75F6E165" w14:textId="71DD6714" w:rsidR="008F419D" w:rsidRPr="00C6789A" w:rsidRDefault="008F419D">
            <w:pPr>
              <w:rPr>
                <w:b/>
              </w:rPr>
            </w:pPr>
          </w:p>
        </w:tc>
      </w:tr>
      <w:tr w:rsidR="008F419D" w:rsidRPr="00C6789A" w14:paraId="37946375" w14:textId="77777777" w:rsidTr="00B66442">
        <w:trPr>
          <w:trHeight w:val="683"/>
        </w:trPr>
        <w:tc>
          <w:tcPr>
            <w:tcW w:w="4405" w:type="dxa"/>
          </w:tcPr>
          <w:p w14:paraId="5FC81FAE" w14:textId="47DC76A4" w:rsidR="008F419D" w:rsidRPr="00C6789A" w:rsidRDefault="002A2DC5">
            <w:pPr>
              <w:rPr>
                <w:bCs/>
              </w:rPr>
            </w:pPr>
            <w:r w:rsidRPr="00C6789A">
              <w:rPr>
                <w:bCs/>
              </w:rPr>
              <w:t>Davis Education Foundation Grant mapping to improve department advising and mentoring</w:t>
            </w:r>
          </w:p>
        </w:tc>
        <w:tc>
          <w:tcPr>
            <w:tcW w:w="3757" w:type="dxa"/>
          </w:tcPr>
          <w:p w14:paraId="1B7452BF" w14:textId="1AC3AEAD" w:rsidR="008F419D" w:rsidRPr="00C6789A" w:rsidRDefault="006B47BC" w:rsidP="002A2DC5">
            <w:pPr>
              <w:rPr>
                <w:bCs/>
              </w:rPr>
            </w:pPr>
            <w:r w:rsidRPr="00C6789A">
              <w:rPr>
                <w:bCs/>
              </w:rPr>
              <w:t>2.19</w:t>
            </w:r>
          </w:p>
        </w:tc>
        <w:tc>
          <w:tcPr>
            <w:tcW w:w="4068" w:type="dxa"/>
          </w:tcPr>
          <w:p w14:paraId="58971884" w14:textId="21142272" w:rsidR="008F419D" w:rsidRPr="00C6789A" w:rsidRDefault="006274CC">
            <w:pPr>
              <w:rPr>
                <w:b/>
              </w:rPr>
            </w:pPr>
            <w:r w:rsidRPr="00C6789A">
              <w:rPr>
                <w:b/>
              </w:rPr>
              <w:t xml:space="preserve">                     </w:t>
            </w:r>
            <w:r w:rsidR="00177AE5" w:rsidRPr="00C6789A">
              <w:rPr>
                <w:b/>
              </w:rPr>
              <w:t>YES</w:t>
            </w:r>
          </w:p>
        </w:tc>
      </w:tr>
      <w:tr w:rsidR="002A2DC5" w:rsidRPr="00C6789A" w14:paraId="254083F7" w14:textId="77777777" w:rsidTr="00B66442">
        <w:trPr>
          <w:trHeight w:val="683"/>
        </w:trPr>
        <w:tc>
          <w:tcPr>
            <w:tcW w:w="4405" w:type="dxa"/>
          </w:tcPr>
          <w:p w14:paraId="5673B88E" w14:textId="74DE7605" w:rsidR="002A2DC5" w:rsidRPr="00C14E5C" w:rsidRDefault="002A2DC5">
            <w:r w:rsidRPr="00C6789A">
              <w:rPr>
                <w:shd w:val="clear" w:color="auto" w:fill="FFFFFF"/>
              </w:rPr>
              <w:t xml:space="preserve">Explored alternative pedagogies through Reacting to the Past, simulations and </w:t>
            </w:r>
            <w:r w:rsidRPr="00C6789A">
              <w:t>through faculty experimentation with digital and critical pedagogies.</w:t>
            </w:r>
          </w:p>
        </w:tc>
        <w:tc>
          <w:tcPr>
            <w:tcW w:w="3757" w:type="dxa"/>
          </w:tcPr>
          <w:p w14:paraId="307C0A36" w14:textId="1CA768FD" w:rsidR="002A2DC5" w:rsidRPr="00C6789A" w:rsidRDefault="006274CC" w:rsidP="002A2DC5">
            <w:pPr>
              <w:rPr>
                <w:b/>
              </w:rPr>
            </w:pPr>
            <w:r w:rsidRPr="00C6789A">
              <w:rPr>
                <w:b/>
              </w:rPr>
              <w:t>2.17</w:t>
            </w:r>
          </w:p>
        </w:tc>
        <w:tc>
          <w:tcPr>
            <w:tcW w:w="4068" w:type="dxa"/>
          </w:tcPr>
          <w:p w14:paraId="21A07F4D" w14:textId="758F5A79" w:rsidR="002A2DC5" w:rsidRPr="00C6789A" w:rsidRDefault="002A2DC5">
            <w:pPr>
              <w:rPr>
                <w:noProof/>
              </w:rPr>
            </w:pPr>
          </w:p>
        </w:tc>
      </w:tr>
      <w:tr w:rsidR="002A2DC5" w:rsidRPr="00C6789A" w14:paraId="2F7936C0" w14:textId="77777777" w:rsidTr="00B66442">
        <w:trPr>
          <w:trHeight w:val="683"/>
        </w:trPr>
        <w:tc>
          <w:tcPr>
            <w:tcW w:w="4405" w:type="dxa"/>
          </w:tcPr>
          <w:p w14:paraId="23B6C43B" w14:textId="0804F878" w:rsidR="002A2DC5" w:rsidRPr="00C6789A" w:rsidRDefault="002A2DC5" w:rsidP="002A2DC5">
            <w:pPr>
              <w:rPr>
                <w:shd w:val="clear" w:color="auto" w:fill="FFFFFF"/>
              </w:rPr>
            </w:pPr>
            <w:r w:rsidRPr="00C6789A">
              <w:t>Offered and creating courses to ensure diversity in the curriculum</w:t>
            </w:r>
          </w:p>
        </w:tc>
        <w:tc>
          <w:tcPr>
            <w:tcW w:w="3757" w:type="dxa"/>
          </w:tcPr>
          <w:p w14:paraId="57944BE9" w14:textId="77777777" w:rsidR="002A2DC5" w:rsidRPr="00C6789A" w:rsidRDefault="006274CC" w:rsidP="002A2DC5">
            <w:pPr>
              <w:rPr>
                <w:b/>
              </w:rPr>
            </w:pPr>
            <w:r w:rsidRPr="00C6789A">
              <w:rPr>
                <w:b/>
              </w:rPr>
              <w:t>2.18</w:t>
            </w:r>
          </w:p>
          <w:p w14:paraId="3592D384" w14:textId="6F30FC71" w:rsidR="00F34F2E" w:rsidRPr="00C6789A" w:rsidRDefault="00F34F2E" w:rsidP="002A2DC5">
            <w:pPr>
              <w:rPr>
                <w:b/>
              </w:rPr>
            </w:pPr>
            <w:r w:rsidRPr="00C6789A">
              <w:rPr>
                <w:b/>
              </w:rPr>
              <w:t>1</w:t>
            </w:r>
          </w:p>
        </w:tc>
        <w:tc>
          <w:tcPr>
            <w:tcW w:w="4068" w:type="dxa"/>
          </w:tcPr>
          <w:p w14:paraId="5CC93EC0" w14:textId="1F93978A" w:rsidR="002A2DC5" w:rsidRPr="00C6789A" w:rsidRDefault="007B4CB8" w:rsidP="002A2DC5">
            <w:pPr>
              <w:rPr>
                <w:noProof/>
              </w:rPr>
            </w:pPr>
            <w:r w:rsidRPr="00C6789A">
              <w:rPr>
                <w:noProof/>
              </w:rPr>
              <w:t xml:space="preserve">                       </w:t>
            </w:r>
            <w:r w:rsidR="00177AE5" w:rsidRPr="00C6789A">
              <w:rPr>
                <w:b/>
              </w:rPr>
              <w:t>YES</w:t>
            </w:r>
          </w:p>
        </w:tc>
      </w:tr>
      <w:tr w:rsidR="002A2DC5" w:rsidRPr="00C6789A" w14:paraId="2A6ECA3E" w14:textId="77777777" w:rsidTr="00B66442">
        <w:trPr>
          <w:trHeight w:val="683"/>
        </w:trPr>
        <w:tc>
          <w:tcPr>
            <w:tcW w:w="4405" w:type="dxa"/>
          </w:tcPr>
          <w:p w14:paraId="367074D3" w14:textId="00616378" w:rsidR="002A2DC5" w:rsidRPr="00C6789A" w:rsidRDefault="002A2DC5" w:rsidP="002A2DC5">
            <w:r w:rsidRPr="00C6789A">
              <w:t>Participated in use of Open Educational Resources</w:t>
            </w:r>
          </w:p>
        </w:tc>
        <w:tc>
          <w:tcPr>
            <w:tcW w:w="3757" w:type="dxa"/>
          </w:tcPr>
          <w:p w14:paraId="133E9C32" w14:textId="05138ADB" w:rsidR="002A2DC5" w:rsidRPr="00C6789A" w:rsidRDefault="006274CC" w:rsidP="002A2DC5">
            <w:pPr>
              <w:rPr>
                <w:b/>
              </w:rPr>
            </w:pPr>
            <w:r w:rsidRPr="00C6789A">
              <w:rPr>
                <w:b/>
              </w:rPr>
              <w:t>2.25</w:t>
            </w:r>
          </w:p>
        </w:tc>
        <w:tc>
          <w:tcPr>
            <w:tcW w:w="4068" w:type="dxa"/>
          </w:tcPr>
          <w:p w14:paraId="63FADFF6" w14:textId="54B681F7" w:rsidR="002A2DC5" w:rsidRPr="00C6789A" w:rsidRDefault="006274CC" w:rsidP="002A2DC5">
            <w:pPr>
              <w:rPr>
                <w:noProof/>
              </w:rPr>
            </w:pPr>
            <w:r w:rsidRPr="00C6789A">
              <w:rPr>
                <w:noProof/>
              </w:rPr>
              <w:t xml:space="preserve">                        </w:t>
            </w:r>
            <w:r w:rsidR="00177AE5" w:rsidRPr="00C6789A">
              <w:rPr>
                <w:b/>
              </w:rPr>
              <w:t>YES</w:t>
            </w:r>
          </w:p>
        </w:tc>
      </w:tr>
      <w:tr w:rsidR="008F419D" w:rsidRPr="00C6789A" w14:paraId="2E7ED108" w14:textId="77777777" w:rsidTr="00B66442">
        <w:trPr>
          <w:trHeight w:val="683"/>
        </w:trPr>
        <w:tc>
          <w:tcPr>
            <w:tcW w:w="4405" w:type="dxa"/>
          </w:tcPr>
          <w:p w14:paraId="2B59CE21" w14:textId="6FC039F5" w:rsidR="00632952" w:rsidRPr="00C6789A" w:rsidRDefault="00632952" w:rsidP="00632952">
            <w:r w:rsidRPr="00C6789A">
              <w:rPr>
                <w:color w:val="000000"/>
                <w:shd w:val="clear" w:color="auto" w:fill="FFFFFF"/>
              </w:rPr>
              <w:t>Explore</w:t>
            </w:r>
            <w:r w:rsidR="002A2DC5" w:rsidRPr="00C6789A">
              <w:rPr>
                <w:color w:val="000000"/>
                <w:shd w:val="clear" w:color="auto" w:fill="FFFFFF"/>
              </w:rPr>
              <w:t>d</w:t>
            </w:r>
            <w:r w:rsidRPr="00C6789A">
              <w:rPr>
                <w:color w:val="000000"/>
                <w:shd w:val="clear" w:color="auto" w:fill="FFFFFF"/>
              </w:rPr>
              <w:t xml:space="preserve"> new methods to recruit students and to publicize courses</w:t>
            </w:r>
          </w:p>
          <w:p w14:paraId="52B861BC" w14:textId="004CDA7C" w:rsidR="008F419D" w:rsidRPr="00C14E5C" w:rsidRDefault="00632952">
            <w:r w:rsidRPr="00C6789A">
              <w:rPr>
                <w:color w:val="000000"/>
                <w:shd w:val="clear" w:color="auto" w:fill="FFFFFF"/>
              </w:rPr>
              <w:t>Use</w:t>
            </w:r>
            <w:r w:rsidR="002A2DC5" w:rsidRPr="00C6789A">
              <w:rPr>
                <w:color w:val="000000"/>
                <w:shd w:val="clear" w:color="auto" w:fill="FFFFFF"/>
              </w:rPr>
              <w:t>d</w:t>
            </w:r>
            <w:r w:rsidRPr="00C6789A">
              <w:rPr>
                <w:color w:val="000000"/>
                <w:shd w:val="clear" w:color="auto" w:fill="FFFFFF"/>
              </w:rPr>
              <w:t xml:space="preserve"> social media to publicize courses</w:t>
            </w:r>
          </w:p>
        </w:tc>
        <w:tc>
          <w:tcPr>
            <w:tcW w:w="3757" w:type="dxa"/>
          </w:tcPr>
          <w:p w14:paraId="068A4829" w14:textId="07354416" w:rsidR="008F419D" w:rsidRPr="00C6789A" w:rsidRDefault="00F34F2E">
            <w:pPr>
              <w:rPr>
                <w:b/>
              </w:rPr>
            </w:pPr>
            <w:r w:rsidRPr="00C6789A">
              <w:rPr>
                <w:b/>
              </w:rPr>
              <w:t>5</w:t>
            </w:r>
          </w:p>
        </w:tc>
        <w:tc>
          <w:tcPr>
            <w:tcW w:w="4068" w:type="dxa"/>
          </w:tcPr>
          <w:p w14:paraId="01FEFEBA" w14:textId="7BAF2646" w:rsidR="008F419D" w:rsidRPr="00C6789A" w:rsidRDefault="008F419D">
            <w:pPr>
              <w:rPr>
                <w:b/>
              </w:rPr>
            </w:pPr>
          </w:p>
        </w:tc>
      </w:tr>
      <w:tr w:rsidR="008F419D" w:rsidRPr="00C6789A" w14:paraId="5FEE4D72" w14:textId="77777777" w:rsidTr="00B66442">
        <w:trPr>
          <w:trHeight w:val="683"/>
        </w:trPr>
        <w:tc>
          <w:tcPr>
            <w:tcW w:w="4405" w:type="dxa"/>
          </w:tcPr>
          <w:p w14:paraId="5225E0DF" w14:textId="745E1A49" w:rsidR="008F419D" w:rsidRPr="00C6789A" w:rsidRDefault="002A2DC5">
            <w:pPr>
              <w:rPr>
                <w:bCs/>
              </w:rPr>
            </w:pPr>
            <w:r w:rsidRPr="00C6789A">
              <w:rPr>
                <w:bCs/>
              </w:rPr>
              <w:t xml:space="preserve">Continued </w:t>
            </w:r>
            <w:r w:rsidR="001B11BF" w:rsidRPr="00C6789A">
              <w:rPr>
                <w:bCs/>
              </w:rPr>
              <w:t xml:space="preserve">to build </w:t>
            </w:r>
            <w:r w:rsidRPr="00C6789A">
              <w:rPr>
                <w:bCs/>
              </w:rPr>
              <w:t xml:space="preserve"> FLIP</w:t>
            </w:r>
            <w:r w:rsidR="001B11BF" w:rsidRPr="00C6789A">
              <w:rPr>
                <w:bCs/>
              </w:rPr>
              <w:t xml:space="preserve"> (Fitchburg Local Innovation Project)</w:t>
            </w:r>
          </w:p>
        </w:tc>
        <w:tc>
          <w:tcPr>
            <w:tcW w:w="3757" w:type="dxa"/>
          </w:tcPr>
          <w:p w14:paraId="1230A800" w14:textId="4FBCEA5C" w:rsidR="008F419D" w:rsidRPr="00C6789A" w:rsidRDefault="006274CC">
            <w:pPr>
              <w:rPr>
                <w:b/>
              </w:rPr>
            </w:pPr>
            <w:r w:rsidRPr="00C6789A">
              <w:rPr>
                <w:b/>
              </w:rPr>
              <w:t>3</w:t>
            </w:r>
          </w:p>
        </w:tc>
        <w:tc>
          <w:tcPr>
            <w:tcW w:w="4068" w:type="dxa"/>
          </w:tcPr>
          <w:p w14:paraId="6FA9CB6F" w14:textId="629644B6" w:rsidR="008F419D" w:rsidRPr="00C6789A" w:rsidRDefault="007B4CB8">
            <w:pPr>
              <w:rPr>
                <w:b/>
              </w:rPr>
            </w:pPr>
            <w:r w:rsidRPr="00C6789A">
              <w:rPr>
                <w:b/>
              </w:rPr>
              <w:t xml:space="preserve">                    </w:t>
            </w:r>
            <w:r w:rsidR="00177AE5" w:rsidRPr="00C6789A">
              <w:rPr>
                <w:b/>
              </w:rPr>
              <w:t>YES</w:t>
            </w:r>
          </w:p>
        </w:tc>
      </w:tr>
      <w:tr w:rsidR="002A2DC5" w:rsidRPr="00C6789A" w14:paraId="4D32135F" w14:textId="77777777" w:rsidTr="00B66442">
        <w:trPr>
          <w:trHeight w:val="1988"/>
        </w:trPr>
        <w:tc>
          <w:tcPr>
            <w:tcW w:w="4405" w:type="dxa"/>
          </w:tcPr>
          <w:p w14:paraId="0527A00B" w14:textId="0681CC86" w:rsidR="002A2DC5" w:rsidRPr="00C6789A" w:rsidRDefault="002A2DC5">
            <w:pPr>
              <w:rPr>
                <w:bCs/>
              </w:rPr>
            </w:pPr>
            <w:r w:rsidRPr="00C6789A">
              <w:rPr>
                <w:bCs/>
              </w:rPr>
              <w:t>Carried out community-engaged coursework and scholarship with students (Economics and Political Science) and pre-practica in History teaching methods courses</w:t>
            </w:r>
          </w:p>
        </w:tc>
        <w:tc>
          <w:tcPr>
            <w:tcW w:w="3757" w:type="dxa"/>
          </w:tcPr>
          <w:p w14:paraId="5C336D7B" w14:textId="5D87939F" w:rsidR="002A2DC5" w:rsidRPr="00C6789A" w:rsidRDefault="00F34F2E">
            <w:pPr>
              <w:rPr>
                <w:b/>
              </w:rPr>
            </w:pPr>
            <w:r w:rsidRPr="00C6789A">
              <w:rPr>
                <w:b/>
              </w:rPr>
              <w:t>1: 5,</w:t>
            </w:r>
            <w:r w:rsidR="00177AE5" w:rsidRPr="00C6789A">
              <w:rPr>
                <w:b/>
              </w:rPr>
              <w:t xml:space="preserve"> </w:t>
            </w:r>
            <w:r w:rsidRPr="00C6789A">
              <w:rPr>
                <w:b/>
              </w:rPr>
              <w:t>15</w:t>
            </w:r>
          </w:p>
        </w:tc>
        <w:tc>
          <w:tcPr>
            <w:tcW w:w="4068" w:type="dxa"/>
          </w:tcPr>
          <w:p w14:paraId="3BFBFD52" w14:textId="2154D890" w:rsidR="002A2DC5" w:rsidRPr="00C6789A" w:rsidRDefault="002A2DC5">
            <w:pPr>
              <w:rPr>
                <w:noProof/>
              </w:rPr>
            </w:pPr>
          </w:p>
        </w:tc>
      </w:tr>
      <w:tr w:rsidR="002A2DC5" w:rsidRPr="00C6789A" w14:paraId="0A8F4B79" w14:textId="77777777" w:rsidTr="00B66442">
        <w:trPr>
          <w:trHeight w:val="683"/>
        </w:trPr>
        <w:tc>
          <w:tcPr>
            <w:tcW w:w="4405" w:type="dxa"/>
          </w:tcPr>
          <w:p w14:paraId="6699A5B2" w14:textId="4BACF7BA" w:rsidR="002A2DC5" w:rsidRPr="00C6789A" w:rsidRDefault="002A2DC5">
            <w:pPr>
              <w:rPr>
                <w:bCs/>
              </w:rPr>
            </w:pPr>
            <w:r w:rsidRPr="00C6789A">
              <w:rPr>
                <w:bCs/>
              </w:rPr>
              <w:t xml:space="preserve">Carried out collaborative research and exhibitions with students (Economics, History and Political Science) </w:t>
            </w:r>
          </w:p>
        </w:tc>
        <w:tc>
          <w:tcPr>
            <w:tcW w:w="3757" w:type="dxa"/>
          </w:tcPr>
          <w:p w14:paraId="2F768DE8" w14:textId="4D604C6D" w:rsidR="002A2DC5" w:rsidRPr="00C6789A" w:rsidRDefault="00F34F2E">
            <w:pPr>
              <w:rPr>
                <w:b/>
              </w:rPr>
            </w:pPr>
            <w:r w:rsidRPr="00C6789A">
              <w:rPr>
                <w:b/>
              </w:rPr>
              <w:t>1:15</w:t>
            </w:r>
          </w:p>
        </w:tc>
        <w:tc>
          <w:tcPr>
            <w:tcW w:w="4068" w:type="dxa"/>
          </w:tcPr>
          <w:p w14:paraId="722EDADD" w14:textId="1E630C2F" w:rsidR="002A2DC5" w:rsidRPr="00C6789A" w:rsidRDefault="002A2DC5">
            <w:pPr>
              <w:rPr>
                <w:noProof/>
              </w:rPr>
            </w:pPr>
          </w:p>
        </w:tc>
      </w:tr>
      <w:tr w:rsidR="002A2DC5" w:rsidRPr="00C6789A" w14:paraId="2AADAF4A" w14:textId="77777777" w:rsidTr="00B66442">
        <w:trPr>
          <w:trHeight w:val="683"/>
        </w:trPr>
        <w:tc>
          <w:tcPr>
            <w:tcW w:w="4405" w:type="dxa"/>
          </w:tcPr>
          <w:p w14:paraId="2B2675C1" w14:textId="24C48AF2" w:rsidR="002A2DC5" w:rsidRPr="00C6789A" w:rsidRDefault="002A2DC5" w:rsidP="002A2DC5">
            <w:pPr>
              <w:rPr>
                <w:bCs/>
              </w:rPr>
            </w:pPr>
            <w:r w:rsidRPr="00C6789A">
              <w:rPr>
                <w:bCs/>
              </w:rPr>
              <w:t>Carried out High Impact Practices: through Internships, the Washington Center</w:t>
            </w:r>
          </w:p>
          <w:p w14:paraId="0CAED6D6" w14:textId="4598BA8F" w:rsidR="002A2DC5" w:rsidRPr="00C6789A" w:rsidRDefault="002A2DC5" w:rsidP="002A2DC5">
            <w:pPr>
              <w:rPr>
                <w:bCs/>
              </w:rPr>
            </w:pPr>
            <w:r w:rsidRPr="00C6789A">
              <w:rPr>
                <w:bCs/>
              </w:rPr>
              <w:t>Experiential learning—Moot Court, Model UN, and Study abroad (remote work this past year), and interdisciplinary team-taught class</w:t>
            </w:r>
          </w:p>
        </w:tc>
        <w:tc>
          <w:tcPr>
            <w:tcW w:w="3757" w:type="dxa"/>
          </w:tcPr>
          <w:p w14:paraId="2A74914E" w14:textId="3C31CCB8" w:rsidR="002A2DC5" w:rsidRPr="00C6789A" w:rsidRDefault="006274CC">
            <w:pPr>
              <w:rPr>
                <w:b/>
              </w:rPr>
            </w:pPr>
            <w:r w:rsidRPr="00C6789A">
              <w:rPr>
                <w:b/>
              </w:rPr>
              <w:t>1: 13,</w:t>
            </w:r>
            <w:r w:rsidR="00177AE5" w:rsidRPr="00C6789A">
              <w:rPr>
                <w:b/>
              </w:rPr>
              <w:t xml:space="preserve"> </w:t>
            </w:r>
            <w:r w:rsidRPr="00C6789A">
              <w:rPr>
                <w:b/>
              </w:rPr>
              <w:t>14, 17</w:t>
            </w:r>
          </w:p>
        </w:tc>
        <w:tc>
          <w:tcPr>
            <w:tcW w:w="4068" w:type="dxa"/>
          </w:tcPr>
          <w:p w14:paraId="54F734B4" w14:textId="024311CC" w:rsidR="002A2DC5" w:rsidRPr="00C6789A" w:rsidRDefault="002A2DC5">
            <w:pPr>
              <w:rPr>
                <w:noProof/>
              </w:rPr>
            </w:pPr>
          </w:p>
        </w:tc>
      </w:tr>
    </w:tbl>
    <w:p w14:paraId="6B135B92" w14:textId="60ACE3A7" w:rsidR="00F818C6" w:rsidRPr="00C6789A" w:rsidRDefault="00F818C6">
      <w:pPr>
        <w:rPr>
          <w:b/>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F818C6" w:rsidRPr="00C6789A" w14:paraId="4A3C3B92" w14:textId="77777777" w:rsidTr="00CB727C">
        <w:trPr>
          <w:trHeight w:val="683"/>
        </w:trPr>
        <w:tc>
          <w:tcPr>
            <w:tcW w:w="4076" w:type="dxa"/>
          </w:tcPr>
          <w:p w14:paraId="2660A2FB" w14:textId="4952CFB0" w:rsidR="00F818C6" w:rsidRPr="00C6789A" w:rsidRDefault="00F818C6" w:rsidP="00F818C6">
            <w:pPr>
              <w:rPr>
                <w:bCs/>
              </w:rPr>
            </w:pPr>
            <w:r w:rsidRPr="00C6789A">
              <w:rPr>
                <w:bCs/>
              </w:rPr>
              <w:t xml:space="preserve">Advance Davis Education Foundation Grant by creating new advising materials </w:t>
            </w:r>
          </w:p>
        </w:tc>
        <w:tc>
          <w:tcPr>
            <w:tcW w:w="4086" w:type="dxa"/>
          </w:tcPr>
          <w:p w14:paraId="6459390B" w14:textId="07BF841C" w:rsidR="00F818C6" w:rsidRPr="00C6789A" w:rsidRDefault="006B47BC" w:rsidP="00F818C6">
            <w:pPr>
              <w:rPr>
                <w:bCs/>
              </w:rPr>
            </w:pPr>
            <w:r w:rsidRPr="00C6789A">
              <w:rPr>
                <w:bCs/>
              </w:rPr>
              <w:t>2.19</w:t>
            </w:r>
          </w:p>
        </w:tc>
        <w:tc>
          <w:tcPr>
            <w:tcW w:w="4068" w:type="dxa"/>
          </w:tcPr>
          <w:p w14:paraId="4DEE4E3C" w14:textId="0182B032" w:rsidR="00F818C6" w:rsidRPr="00C6789A" w:rsidRDefault="006274CC" w:rsidP="00F818C6">
            <w:pPr>
              <w:rPr>
                <w:b/>
              </w:rPr>
            </w:pPr>
            <w:r w:rsidRPr="00C6789A">
              <w:rPr>
                <w:b/>
              </w:rPr>
              <w:t xml:space="preserve">                     </w:t>
            </w:r>
            <w:r w:rsidR="00177AE5" w:rsidRPr="00C6789A">
              <w:rPr>
                <w:b/>
              </w:rPr>
              <w:t>YES</w:t>
            </w:r>
          </w:p>
        </w:tc>
      </w:tr>
      <w:tr w:rsidR="00F818C6" w:rsidRPr="00C6789A" w14:paraId="578D69C3" w14:textId="77777777" w:rsidTr="00CB727C">
        <w:trPr>
          <w:trHeight w:val="683"/>
        </w:trPr>
        <w:tc>
          <w:tcPr>
            <w:tcW w:w="4076" w:type="dxa"/>
          </w:tcPr>
          <w:p w14:paraId="03C63FD6" w14:textId="48B6A890" w:rsidR="00F818C6" w:rsidRPr="00C6789A" w:rsidRDefault="00F818C6" w:rsidP="00F818C6">
            <w:r w:rsidRPr="00C6789A">
              <w:rPr>
                <w:shd w:val="clear" w:color="auto" w:fill="FFFFFF"/>
              </w:rPr>
              <w:t xml:space="preserve">Carry out alternative pedagogies through Reacting to the Past, simulations and </w:t>
            </w:r>
            <w:r w:rsidRPr="00C6789A">
              <w:t>through faculty experimentation with digital and critical pedagogies.</w:t>
            </w:r>
          </w:p>
          <w:p w14:paraId="678BA884" w14:textId="77777777" w:rsidR="00F818C6" w:rsidRPr="00C6789A" w:rsidRDefault="00F818C6" w:rsidP="00F818C6"/>
          <w:p w14:paraId="73CCBD7F" w14:textId="77777777" w:rsidR="00F818C6" w:rsidRPr="00C6789A" w:rsidRDefault="00F818C6" w:rsidP="00F818C6">
            <w:pPr>
              <w:rPr>
                <w:bCs/>
              </w:rPr>
            </w:pPr>
          </w:p>
        </w:tc>
        <w:tc>
          <w:tcPr>
            <w:tcW w:w="4086" w:type="dxa"/>
          </w:tcPr>
          <w:p w14:paraId="108EA069" w14:textId="3A5C05D9" w:rsidR="00F818C6" w:rsidRPr="00C6789A" w:rsidRDefault="006274CC" w:rsidP="00F818C6">
            <w:pPr>
              <w:rPr>
                <w:b/>
              </w:rPr>
            </w:pPr>
            <w:r w:rsidRPr="00C6789A">
              <w:rPr>
                <w:b/>
              </w:rPr>
              <w:t>2.17</w:t>
            </w:r>
          </w:p>
        </w:tc>
        <w:tc>
          <w:tcPr>
            <w:tcW w:w="4068" w:type="dxa"/>
          </w:tcPr>
          <w:p w14:paraId="4AAC8594" w14:textId="0967018E" w:rsidR="00F818C6" w:rsidRPr="00C6789A" w:rsidRDefault="00F818C6" w:rsidP="00F818C6">
            <w:pPr>
              <w:rPr>
                <w:noProof/>
              </w:rPr>
            </w:pPr>
          </w:p>
        </w:tc>
      </w:tr>
      <w:tr w:rsidR="00F818C6" w:rsidRPr="00C6789A" w14:paraId="5020A9BD" w14:textId="77777777" w:rsidTr="00CB727C">
        <w:trPr>
          <w:trHeight w:val="683"/>
        </w:trPr>
        <w:tc>
          <w:tcPr>
            <w:tcW w:w="4076" w:type="dxa"/>
          </w:tcPr>
          <w:p w14:paraId="671F465D" w14:textId="160A1D09" w:rsidR="00F818C6" w:rsidRPr="00C6789A" w:rsidRDefault="00F818C6" w:rsidP="00F818C6">
            <w:pPr>
              <w:rPr>
                <w:shd w:val="clear" w:color="auto" w:fill="FFFFFF"/>
              </w:rPr>
            </w:pPr>
            <w:r w:rsidRPr="00C6789A">
              <w:t>Offer courses to ensure diversity in the curriculum</w:t>
            </w:r>
          </w:p>
        </w:tc>
        <w:tc>
          <w:tcPr>
            <w:tcW w:w="4086" w:type="dxa"/>
          </w:tcPr>
          <w:p w14:paraId="5DFE6BE2" w14:textId="77777777" w:rsidR="00F818C6" w:rsidRPr="00C6789A" w:rsidRDefault="006274CC" w:rsidP="00F818C6">
            <w:pPr>
              <w:rPr>
                <w:b/>
              </w:rPr>
            </w:pPr>
            <w:r w:rsidRPr="00C6789A">
              <w:rPr>
                <w:b/>
              </w:rPr>
              <w:t>2.18</w:t>
            </w:r>
          </w:p>
          <w:p w14:paraId="35DB4689" w14:textId="047D9645" w:rsidR="00F34F2E" w:rsidRPr="00C6789A" w:rsidRDefault="00F34F2E" w:rsidP="00F818C6">
            <w:pPr>
              <w:rPr>
                <w:b/>
              </w:rPr>
            </w:pPr>
            <w:r w:rsidRPr="00C6789A">
              <w:rPr>
                <w:b/>
              </w:rPr>
              <w:t>1</w:t>
            </w:r>
          </w:p>
        </w:tc>
        <w:tc>
          <w:tcPr>
            <w:tcW w:w="4068" w:type="dxa"/>
          </w:tcPr>
          <w:p w14:paraId="382DCD10" w14:textId="528C4B75" w:rsidR="00F818C6" w:rsidRPr="00C6789A" w:rsidRDefault="006274CC" w:rsidP="00F818C6">
            <w:pPr>
              <w:rPr>
                <w:noProof/>
              </w:rPr>
            </w:pPr>
            <w:r w:rsidRPr="00C6789A">
              <w:rPr>
                <w:noProof/>
              </w:rPr>
              <w:t xml:space="preserve">                    </w:t>
            </w:r>
            <w:r w:rsidR="00177AE5" w:rsidRPr="00C6789A">
              <w:rPr>
                <w:b/>
              </w:rPr>
              <w:t>YES</w:t>
            </w:r>
          </w:p>
        </w:tc>
      </w:tr>
      <w:tr w:rsidR="00F818C6" w:rsidRPr="00C6789A" w14:paraId="1EAED59C" w14:textId="77777777" w:rsidTr="00CB727C">
        <w:trPr>
          <w:trHeight w:val="683"/>
        </w:trPr>
        <w:tc>
          <w:tcPr>
            <w:tcW w:w="4076" w:type="dxa"/>
          </w:tcPr>
          <w:p w14:paraId="101CAA14" w14:textId="58C8C9F8" w:rsidR="00F818C6" w:rsidRPr="00C6789A" w:rsidRDefault="00F818C6" w:rsidP="00F818C6">
            <w:r w:rsidRPr="00C6789A">
              <w:t>Participate in use of Open Educational Resources</w:t>
            </w:r>
          </w:p>
        </w:tc>
        <w:tc>
          <w:tcPr>
            <w:tcW w:w="4086" w:type="dxa"/>
          </w:tcPr>
          <w:p w14:paraId="36B582C1" w14:textId="06E65D82" w:rsidR="00F818C6" w:rsidRPr="00C6789A" w:rsidRDefault="006274CC" w:rsidP="00F818C6">
            <w:pPr>
              <w:rPr>
                <w:bCs/>
              </w:rPr>
            </w:pPr>
            <w:r w:rsidRPr="00C6789A">
              <w:rPr>
                <w:bCs/>
              </w:rPr>
              <w:t>2.25</w:t>
            </w:r>
          </w:p>
        </w:tc>
        <w:tc>
          <w:tcPr>
            <w:tcW w:w="4068" w:type="dxa"/>
          </w:tcPr>
          <w:p w14:paraId="6C65F682" w14:textId="4919CDD6" w:rsidR="00F818C6" w:rsidRPr="00C6789A" w:rsidRDefault="006274CC" w:rsidP="00F818C6">
            <w:pPr>
              <w:rPr>
                <w:noProof/>
              </w:rPr>
            </w:pPr>
            <w:r w:rsidRPr="00C6789A">
              <w:rPr>
                <w:noProof/>
              </w:rPr>
              <w:t xml:space="preserve">                     </w:t>
            </w:r>
            <w:r w:rsidR="00177AE5" w:rsidRPr="00C6789A">
              <w:rPr>
                <w:b/>
              </w:rPr>
              <w:t>YES</w:t>
            </w:r>
          </w:p>
        </w:tc>
      </w:tr>
      <w:tr w:rsidR="00F818C6" w:rsidRPr="00C6789A" w14:paraId="54935C1C" w14:textId="77777777" w:rsidTr="00CB727C">
        <w:trPr>
          <w:trHeight w:val="683"/>
        </w:trPr>
        <w:tc>
          <w:tcPr>
            <w:tcW w:w="4076" w:type="dxa"/>
          </w:tcPr>
          <w:p w14:paraId="3445893B" w14:textId="11DAD6FA" w:rsidR="00F818C6" w:rsidRPr="00C6789A" w:rsidRDefault="00F818C6" w:rsidP="00F818C6">
            <w:r w:rsidRPr="00C6789A">
              <w:rPr>
                <w:color w:val="000000"/>
                <w:shd w:val="clear" w:color="auto" w:fill="FFFFFF"/>
              </w:rPr>
              <w:t>Use new methods to recruit students and to publicize courses</w:t>
            </w:r>
          </w:p>
          <w:p w14:paraId="3EEB7068" w14:textId="77777777" w:rsidR="00F818C6" w:rsidRPr="00C6789A" w:rsidRDefault="00F818C6" w:rsidP="00F818C6">
            <w:pPr>
              <w:rPr>
                <w:b/>
              </w:rPr>
            </w:pPr>
          </w:p>
        </w:tc>
        <w:tc>
          <w:tcPr>
            <w:tcW w:w="4086" w:type="dxa"/>
          </w:tcPr>
          <w:p w14:paraId="69442BAE" w14:textId="60FA8E63" w:rsidR="00F818C6" w:rsidRPr="00C6789A" w:rsidRDefault="00F34F2E" w:rsidP="00F818C6">
            <w:pPr>
              <w:rPr>
                <w:b/>
              </w:rPr>
            </w:pPr>
            <w:r w:rsidRPr="00C6789A">
              <w:rPr>
                <w:b/>
              </w:rPr>
              <w:t>5</w:t>
            </w:r>
          </w:p>
        </w:tc>
        <w:tc>
          <w:tcPr>
            <w:tcW w:w="4068" w:type="dxa"/>
          </w:tcPr>
          <w:p w14:paraId="774CB39C" w14:textId="7465808A" w:rsidR="00F818C6" w:rsidRPr="00C6789A" w:rsidRDefault="00F818C6" w:rsidP="00F818C6">
            <w:pPr>
              <w:rPr>
                <w:b/>
              </w:rPr>
            </w:pPr>
          </w:p>
        </w:tc>
      </w:tr>
      <w:tr w:rsidR="00F818C6" w:rsidRPr="00C6789A" w14:paraId="5D6BC80B" w14:textId="77777777" w:rsidTr="00CB727C">
        <w:trPr>
          <w:trHeight w:val="683"/>
        </w:trPr>
        <w:tc>
          <w:tcPr>
            <w:tcW w:w="4076" w:type="dxa"/>
          </w:tcPr>
          <w:p w14:paraId="34418280" w14:textId="77777777" w:rsidR="00F818C6" w:rsidRPr="00C6789A" w:rsidRDefault="00F818C6" w:rsidP="00F818C6">
            <w:pPr>
              <w:rPr>
                <w:bCs/>
              </w:rPr>
            </w:pPr>
            <w:r w:rsidRPr="00C6789A">
              <w:rPr>
                <w:bCs/>
              </w:rPr>
              <w:t>Continued to build  FLIP (Fitchburg Local Innovation Project)</w:t>
            </w:r>
          </w:p>
        </w:tc>
        <w:tc>
          <w:tcPr>
            <w:tcW w:w="4086" w:type="dxa"/>
          </w:tcPr>
          <w:p w14:paraId="50384AA8" w14:textId="225C7338" w:rsidR="00F818C6" w:rsidRPr="00C6789A" w:rsidRDefault="006274CC" w:rsidP="00F818C6">
            <w:pPr>
              <w:rPr>
                <w:b/>
              </w:rPr>
            </w:pPr>
            <w:r w:rsidRPr="00C6789A">
              <w:rPr>
                <w:b/>
              </w:rPr>
              <w:t>3</w:t>
            </w:r>
          </w:p>
        </w:tc>
        <w:tc>
          <w:tcPr>
            <w:tcW w:w="4068" w:type="dxa"/>
          </w:tcPr>
          <w:p w14:paraId="1A94E6ED" w14:textId="086D6B43" w:rsidR="00F818C6" w:rsidRPr="00C6789A" w:rsidRDefault="007B4CB8" w:rsidP="00F818C6">
            <w:pPr>
              <w:rPr>
                <w:b/>
              </w:rPr>
            </w:pPr>
            <w:r w:rsidRPr="00C6789A">
              <w:rPr>
                <w:b/>
              </w:rPr>
              <w:t xml:space="preserve">                  </w:t>
            </w:r>
            <w:r w:rsidR="00177AE5" w:rsidRPr="00C6789A">
              <w:rPr>
                <w:b/>
              </w:rPr>
              <w:t>YES</w:t>
            </w:r>
          </w:p>
        </w:tc>
      </w:tr>
      <w:tr w:rsidR="00F818C6" w:rsidRPr="00C6789A" w14:paraId="606A83E2" w14:textId="77777777" w:rsidTr="00CB727C">
        <w:trPr>
          <w:trHeight w:val="683"/>
        </w:trPr>
        <w:tc>
          <w:tcPr>
            <w:tcW w:w="4076" w:type="dxa"/>
          </w:tcPr>
          <w:p w14:paraId="0AE645CF" w14:textId="55B11BBC" w:rsidR="00F818C6" w:rsidRPr="00C6789A" w:rsidRDefault="00F818C6" w:rsidP="00F818C6">
            <w:pPr>
              <w:rPr>
                <w:bCs/>
              </w:rPr>
            </w:pPr>
            <w:r w:rsidRPr="00C6789A">
              <w:rPr>
                <w:bCs/>
              </w:rPr>
              <w:t>Carry out community-engaged coursework and scholarship with students and pre-practica in History teaching methods courses</w:t>
            </w:r>
          </w:p>
        </w:tc>
        <w:tc>
          <w:tcPr>
            <w:tcW w:w="4086" w:type="dxa"/>
          </w:tcPr>
          <w:p w14:paraId="3F10DAAF" w14:textId="0F90AC61" w:rsidR="00F818C6" w:rsidRPr="00C6789A" w:rsidRDefault="00F34F2E" w:rsidP="00F818C6">
            <w:pPr>
              <w:rPr>
                <w:b/>
              </w:rPr>
            </w:pPr>
            <w:r w:rsidRPr="00C6789A">
              <w:rPr>
                <w:b/>
              </w:rPr>
              <w:t>1:5,</w:t>
            </w:r>
            <w:r w:rsidR="00177AE5" w:rsidRPr="00C6789A">
              <w:rPr>
                <w:b/>
              </w:rPr>
              <w:t xml:space="preserve"> </w:t>
            </w:r>
            <w:r w:rsidRPr="00C6789A">
              <w:rPr>
                <w:b/>
              </w:rPr>
              <w:t>15</w:t>
            </w:r>
          </w:p>
        </w:tc>
        <w:tc>
          <w:tcPr>
            <w:tcW w:w="4068" w:type="dxa"/>
          </w:tcPr>
          <w:p w14:paraId="04A2462B" w14:textId="102D842E" w:rsidR="00F818C6" w:rsidRPr="00C6789A" w:rsidRDefault="00F818C6" w:rsidP="00F818C6">
            <w:pPr>
              <w:rPr>
                <w:noProof/>
              </w:rPr>
            </w:pPr>
          </w:p>
        </w:tc>
      </w:tr>
      <w:tr w:rsidR="00F818C6" w:rsidRPr="00C6789A" w14:paraId="3EA06CF2" w14:textId="77777777" w:rsidTr="00CB727C">
        <w:trPr>
          <w:trHeight w:val="683"/>
        </w:trPr>
        <w:tc>
          <w:tcPr>
            <w:tcW w:w="4076" w:type="dxa"/>
          </w:tcPr>
          <w:p w14:paraId="71527201" w14:textId="0ED060CC" w:rsidR="00F818C6" w:rsidRPr="00C6789A" w:rsidRDefault="00F818C6" w:rsidP="00F818C6">
            <w:pPr>
              <w:rPr>
                <w:bCs/>
              </w:rPr>
            </w:pPr>
            <w:r w:rsidRPr="00C6789A">
              <w:rPr>
                <w:bCs/>
              </w:rPr>
              <w:t xml:space="preserve">Carry out collaborative research with students </w:t>
            </w:r>
          </w:p>
        </w:tc>
        <w:tc>
          <w:tcPr>
            <w:tcW w:w="4086" w:type="dxa"/>
          </w:tcPr>
          <w:p w14:paraId="02EC88B4" w14:textId="1AD3C9EF" w:rsidR="00F818C6" w:rsidRPr="00C6789A" w:rsidRDefault="00F34F2E" w:rsidP="00F818C6">
            <w:pPr>
              <w:rPr>
                <w:b/>
              </w:rPr>
            </w:pPr>
            <w:r w:rsidRPr="00C6789A">
              <w:rPr>
                <w:b/>
              </w:rPr>
              <w:t>1:15</w:t>
            </w:r>
          </w:p>
        </w:tc>
        <w:tc>
          <w:tcPr>
            <w:tcW w:w="4068" w:type="dxa"/>
          </w:tcPr>
          <w:p w14:paraId="47450A14" w14:textId="763C093F" w:rsidR="00F818C6" w:rsidRPr="00C6789A" w:rsidRDefault="00F818C6" w:rsidP="00F818C6">
            <w:pPr>
              <w:rPr>
                <w:noProof/>
              </w:rPr>
            </w:pPr>
          </w:p>
        </w:tc>
      </w:tr>
      <w:tr w:rsidR="00F818C6" w:rsidRPr="00C6789A" w14:paraId="391861C8" w14:textId="77777777" w:rsidTr="00CB727C">
        <w:trPr>
          <w:trHeight w:val="683"/>
        </w:trPr>
        <w:tc>
          <w:tcPr>
            <w:tcW w:w="4076" w:type="dxa"/>
          </w:tcPr>
          <w:p w14:paraId="2B805BED" w14:textId="7C63F3A2" w:rsidR="00F818C6" w:rsidRPr="00C6789A" w:rsidRDefault="00F818C6" w:rsidP="00F818C6">
            <w:pPr>
              <w:rPr>
                <w:bCs/>
              </w:rPr>
            </w:pPr>
            <w:r w:rsidRPr="00C6789A">
              <w:rPr>
                <w:bCs/>
              </w:rPr>
              <w:t>Carry out High Impact Practices: through Internships,  the Washington Center</w:t>
            </w:r>
          </w:p>
          <w:p w14:paraId="76536F08" w14:textId="5DB4D4EC" w:rsidR="00F818C6" w:rsidRPr="00C6789A" w:rsidRDefault="00F818C6" w:rsidP="00F818C6">
            <w:pPr>
              <w:rPr>
                <w:bCs/>
              </w:rPr>
            </w:pPr>
            <w:r w:rsidRPr="00C6789A">
              <w:rPr>
                <w:bCs/>
              </w:rPr>
              <w:t>Provide Experiential learning—Moot Court, Model UN</w:t>
            </w:r>
          </w:p>
        </w:tc>
        <w:tc>
          <w:tcPr>
            <w:tcW w:w="4086" w:type="dxa"/>
          </w:tcPr>
          <w:p w14:paraId="79D7813C" w14:textId="69EBA11C" w:rsidR="00F818C6" w:rsidRPr="00C6789A" w:rsidRDefault="006274CC" w:rsidP="00F818C6">
            <w:pPr>
              <w:rPr>
                <w:b/>
              </w:rPr>
            </w:pPr>
            <w:r w:rsidRPr="00C6789A">
              <w:rPr>
                <w:b/>
              </w:rPr>
              <w:t>1: 13,</w:t>
            </w:r>
            <w:r w:rsidR="00177AE5" w:rsidRPr="00C6789A">
              <w:rPr>
                <w:b/>
              </w:rPr>
              <w:t xml:space="preserve"> </w:t>
            </w:r>
            <w:r w:rsidRPr="00C6789A">
              <w:rPr>
                <w:b/>
              </w:rPr>
              <w:t>14</w:t>
            </w:r>
          </w:p>
        </w:tc>
        <w:tc>
          <w:tcPr>
            <w:tcW w:w="4068" w:type="dxa"/>
          </w:tcPr>
          <w:p w14:paraId="5B85DA66" w14:textId="659F2614" w:rsidR="00F818C6" w:rsidRPr="00C6789A" w:rsidRDefault="00F818C6" w:rsidP="00F818C6">
            <w:pPr>
              <w:rPr>
                <w:noProof/>
              </w:rPr>
            </w:pPr>
          </w:p>
        </w:tc>
      </w:tr>
    </w:tbl>
    <w:p w14:paraId="776C109E" w14:textId="4F19ED3D" w:rsidR="00F818C6" w:rsidRDefault="00F818C6" w:rsidP="00F818C6">
      <w:pPr>
        <w:rPr>
          <w:b/>
          <w:sz w:val="28"/>
          <w:szCs w:val="28"/>
        </w:rPr>
      </w:pPr>
    </w:p>
    <w:p w14:paraId="63A661FF" w14:textId="231334AA" w:rsidR="00F818C6" w:rsidRDefault="00F818C6">
      <w:pPr>
        <w:rPr>
          <w:b/>
          <w:sz w:val="28"/>
          <w:szCs w:val="28"/>
        </w:rPr>
      </w:pPr>
    </w:p>
    <w:p w14:paraId="32D833ED" w14:textId="2B4CE098" w:rsidR="00C14E5C" w:rsidRDefault="00C14E5C">
      <w:pPr>
        <w:rPr>
          <w:b/>
          <w:sz w:val="28"/>
          <w:szCs w:val="28"/>
        </w:rPr>
      </w:pPr>
    </w:p>
    <w:p w14:paraId="3F50E45C" w14:textId="77777777" w:rsidR="00C14E5C" w:rsidRDefault="00C14E5C">
      <w:pPr>
        <w:rPr>
          <w:b/>
          <w:sz w:val="28"/>
          <w:szCs w:val="28"/>
        </w:rPr>
      </w:pPr>
    </w:p>
    <w:p w14:paraId="44026E05" w14:textId="77777777" w:rsidR="008F419D" w:rsidRDefault="00F1635F">
      <w:pPr>
        <w:tabs>
          <w:tab w:val="left" w:pos="-1440"/>
        </w:tabs>
      </w:pPr>
      <w:r>
        <w:rPr>
          <w:b/>
        </w:rPr>
        <w:t xml:space="preserve">  F.</w:t>
      </w:r>
      <w:r>
        <w:rPr>
          <w:b/>
        </w:rPr>
        <w:tab/>
      </w:r>
      <w:r>
        <w:rPr>
          <w:b/>
          <w:color w:val="2F5496"/>
          <w:sz w:val="28"/>
          <w:szCs w:val="28"/>
        </w:rPr>
        <w:t>Departmental Reflection</w:t>
      </w:r>
      <w:r>
        <w:rPr>
          <w:b/>
        </w:rPr>
        <w:t>:</w:t>
      </w:r>
    </w:p>
    <w:p w14:paraId="6BE40749" w14:textId="77777777" w:rsidR="008F419D" w:rsidRPr="00C6789A" w:rsidRDefault="008F419D">
      <w:pPr>
        <w:tabs>
          <w:tab w:val="left" w:pos="-1440"/>
        </w:tabs>
        <w:rPr>
          <w:i/>
        </w:rPr>
      </w:pPr>
    </w:p>
    <w:p w14:paraId="25F8774E" w14:textId="27E25B73" w:rsidR="008F419D" w:rsidRPr="00C6789A" w:rsidRDefault="00F1635F">
      <w:pPr>
        <w:numPr>
          <w:ilvl w:val="0"/>
          <w:numId w:val="5"/>
        </w:numPr>
        <w:tabs>
          <w:tab w:val="left" w:pos="-1440"/>
        </w:tabs>
        <w:rPr>
          <w:i/>
        </w:rPr>
      </w:pPr>
      <w:r w:rsidRPr="00C6789A">
        <w:rPr>
          <w:i/>
        </w:rPr>
        <w:t>Initiatives that you may be considering for 22-23 academic year that you did not already capture above.</w:t>
      </w:r>
    </w:p>
    <w:p w14:paraId="31DB1F26" w14:textId="3E46BC83" w:rsidR="00F818C6" w:rsidRPr="00C6789A" w:rsidRDefault="00F818C6" w:rsidP="00F818C6">
      <w:pPr>
        <w:tabs>
          <w:tab w:val="left" w:pos="-1440"/>
        </w:tabs>
        <w:ind w:left="720"/>
        <w:rPr>
          <w:i/>
        </w:rPr>
      </w:pPr>
    </w:p>
    <w:p w14:paraId="3ABAC0E9" w14:textId="34847353" w:rsidR="00F818C6" w:rsidRPr="00C6789A" w:rsidRDefault="00F818C6" w:rsidP="00F818C6">
      <w:pPr>
        <w:tabs>
          <w:tab w:val="left" w:pos="-1440"/>
        </w:tabs>
        <w:ind w:left="720"/>
        <w:rPr>
          <w:i/>
        </w:rPr>
      </w:pPr>
      <w:r w:rsidRPr="00C6789A">
        <w:rPr>
          <w:i/>
        </w:rPr>
        <w:t>Economics will be carrying out a program review.</w:t>
      </w:r>
    </w:p>
    <w:p w14:paraId="584918B5" w14:textId="6F4C454A" w:rsidR="00F818C6" w:rsidRPr="00C6789A" w:rsidRDefault="00F818C6" w:rsidP="00F818C6">
      <w:pPr>
        <w:tabs>
          <w:tab w:val="left" w:pos="-1440"/>
        </w:tabs>
        <w:ind w:left="720"/>
        <w:rPr>
          <w:i/>
        </w:rPr>
      </w:pPr>
      <w:r w:rsidRPr="00C6789A">
        <w:rPr>
          <w:i/>
        </w:rPr>
        <w:t>After the retirement of Dr. Christy, we hope to be able to carry out a Political Science sea</w:t>
      </w:r>
      <w:r w:rsidR="00B760F1" w:rsidRPr="00C6789A">
        <w:rPr>
          <w:i/>
        </w:rPr>
        <w:t>r</w:t>
      </w:r>
      <w:r w:rsidRPr="00C6789A">
        <w:rPr>
          <w:i/>
        </w:rPr>
        <w:t>ch</w:t>
      </w:r>
      <w:r w:rsidR="00C31F17" w:rsidRPr="00C6789A">
        <w:rPr>
          <w:i/>
        </w:rPr>
        <w:t>, particularly for an American Government AND Research Methods Professor, both crucial for the Political Science Capstone Seminar’s Portfolio Assessment preparation</w:t>
      </w:r>
      <w:r w:rsidRPr="00C6789A">
        <w:rPr>
          <w:i/>
        </w:rPr>
        <w:t>.</w:t>
      </w:r>
    </w:p>
    <w:p w14:paraId="1B11DE95" w14:textId="16B0A8AC" w:rsidR="008F419D" w:rsidRPr="00C6789A" w:rsidRDefault="00B760F1" w:rsidP="00C6789A">
      <w:pPr>
        <w:tabs>
          <w:tab w:val="left" w:pos="-1440"/>
        </w:tabs>
        <w:ind w:left="720"/>
        <w:rPr>
          <w:i/>
        </w:rPr>
      </w:pPr>
      <w:r w:rsidRPr="00C6789A">
        <w:rPr>
          <w:i/>
        </w:rPr>
        <w:t>Economics, History, and Political Science are all course disciplines in the liberal arts and sciences. We hope to strengthen the Arts and Sciences.</w:t>
      </w:r>
    </w:p>
    <w:p w14:paraId="1794B241" w14:textId="77777777" w:rsidR="008F419D" w:rsidRPr="00C6789A" w:rsidRDefault="008F419D">
      <w:pPr>
        <w:tabs>
          <w:tab w:val="left" w:pos="-1440"/>
        </w:tabs>
        <w:ind w:firstLine="720"/>
        <w:rPr>
          <w:i/>
        </w:rPr>
      </w:pPr>
    </w:p>
    <w:p w14:paraId="3E871CF6" w14:textId="5F7DB027" w:rsidR="008F419D" w:rsidRPr="00C6789A" w:rsidRDefault="00F1635F">
      <w:pPr>
        <w:numPr>
          <w:ilvl w:val="0"/>
          <w:numId w:val="5"/>
        </w:numPr>
        <w:tabs>
          <w:tab w:val="left" w:pos="-1440"/>
        </w:tabs>
        <w:rPr>
          <w:i/>
        </w:rPr>
      </w:pPr>
      <w:r w:rsidRPr="00C6789A">
        <w:rPr>
          <w:i/>
          <w:color w:val="FF0000"/>
        </w:rPr>
        <w:t xml:space="preserve">Reflect on how the department adapted to the pandemic. Reflect on actions that surprised you and on lessons learned that will help in the future. </w:t>
      </w:r>
    </w:p>
    <w:p w14:paraId="73DBC479" w14:textId="034CB298" w:rsidR="00B760F1" w:rsidRPr="00C6789A" w:rsidRDefault="00B760F1" w:rsidP="00B760F1">
      <w:pPr>
        <w:tabs>
          <w:tab w:val="left" w:pos="-1440"/>
        </w:tabs>
        <w:ind w:left="720"/>
        <w:rPr>
          <w:i/>
          <w:color w:val="000000" w:themeColor="text1"/>
        </w:rPr>
      </w:pPr>
      <w:r w:rsidRPr="00C6789A">
        <w:rPr>
          <w:i/>
          <w:color w:val="000000" w:themeColor="text1"/>
        </w:rPr>
        <w:t>Again, we showed even great</w:t>
      </w:r>
      <w:r w:rsidR="00C31F17" w:rsidRPr="00C6789A">
        <w:rPr>
          <w:i/>
          <w:color w:val="000000" w:themeColor="text1"/>
        </w:rPr>
        <w:t>er</w:t>
      </w:r>
      <w:r w:rsidRPr="00C6789A">
        <w:rPr>
          <w:i/>
          <w:color w:val="000000" w:themeColor="text1"/>
        </w:rPr>
        <w:t xml:space="preserve"> flexibility and speed</w:t>
      </w:r>
      <w:r w:rsidR="00E96A94" w:rsidRPr="00C6789A">
        <w:rPr>
          <w:i/>
          <w:color w:val="000000" w:themeColor="text1"/>
        </w:rPr>
        <w:t>,</w:t>
      </w:r>
      <w:r w:rsidRPr="00C6789A">
        <w:rPr>
          <w:i/>
          <w:color w:val="000000" w:themeColor="text1"/>
        </w:rPr>
        <w:t xml:space="preserve"> f</w:t>
      </w:r>
      <w:r w:rsidR="00E96A94" w:rsidRPr="00C6789A">
        <w:rPr>
          <w:i/>
          <w:color w:val="000000" w:themeColor="text1"/>
        </w:rPr>
        <w:t>i</w:t>
      </w:r>
      <w:r w:rsidRPr="00C6789A">
        <w:rPr>
          <w:i/>
          <w:color w:val="000000" w:themeColor="text1"/>
        </w:rPr>
        <w:t>nd</w:t>
      </w:r>
      <w:r w:rsidR="00E96A94" w:rsidRPr="00C6789A">
        <w:rPr>
          <w:i/>
          <w:color w:val="000000" w:themeColor="text1"/>
        </w:rPr>
        <w:t>ing</w:t>
      </w:r>
      <w:r w:rsidRPr="00C6789A">
        <w:rPr>
          <w:i/>
          <w:color w:val="000000" w:themeColor="text1"/>
        </w:rPr>
        <w:t xml:space="preserve"> many ways to use technology</w:t>
      </w:r>
      <w:r w:rsidR="00E96A94" w:rsidRPr="00C6789A">
        <w:rPr>
          <w:i/>
          <w:color w:val="000000" w:themeColor="text1"/>
        </w:rPr>
        <w:t xml:space="preserve"> more creatively for online, often synchronous teaching/learning</w:t>
      </w:r>
      <w:r w:rsidRPr="00C6789A">
        <w:rPr>
          <w:i/>
          <w:color w:val="000000" w:themeColor="text1"/>
        </w:rPr>
        <w:t xml:space="preserve">. </w:t>
      </w:r>
      <w:r w:rsidR="00B23252" w:rsidRPr="00C6789A">
        <w:rPr>
          <w:i/>
          <w:color w:val="000000" w:themeColor="text1"/>
        </w:rPr>
        <w:t>At the same time, the pandemic underscored the value of in-person teaching and learning for significant numbers of students</w:t>
      </w:r>
      <w:r w:rsidR="00E96A94" w:rsidRPr="00C6789A">
        <w:rPr>
          <w:i/>
          <w:color w:val="000000" w:themeColor="text1"/>
        </w:rPr>
        <w:t>,</w:t>
      </w:r>
      <w:r w:rsidR="00B23252" w:rsidRPr="00C6789A">
        <w:rPr>
          <w:i/>
          <w:color w:val="000000" w:themeColor="text1"/>
        </w:rPr>
        <w:t xml:space="preserve"> even as significant numbers of </w:t>
      </w:r>
      <w:r w:rsidR="00E96A94" w:rsidRPr="00C6789A">
        <w:rPr>
          <w:i/>
          <w:color w:val="000000" w:themeColor="text1"/>
        </w:rPr>
        <w:t xml:space="preserve">professors and </w:t>
      </w:r>
      <w:r w:rsidR="00B23252" w:rsidRPr="00C6789A">
        <w:rPr>
          <w:i/>
          <w:color w:val="000000" w:themeColor="text1"/>
        </w:rPr>
        <w:t>students adapted to remote teaching and learning</w:t>
      </w:r>
      <w:r w:rsidR="00E96A94" w:rsidRPr="00C6789A">
        <w:rPr>
          <w:i/>
          <w:color w:val="000000" w:themeColor="text1"/>
        </w:rPr>
        <w:t>, respectively</w:t>
      </w:r>
      <w:r w:rsidR="00B23252" w:rsidRPr="00C6789A">
        <w:rPr>
          <w:i/>
          <w:color w:val="000000" w:themeColor="text1"/>
        </w:rPr>
        <w:t>.</w:t>
      </w:r>
    </w:p>
    <w:p w14:paraId="606EEFCB" w14:textId="77777777" w:rsidR="008F419D" w:rsidRPr="00C6789A" w:rsidRDefault="008F419D">
      <w:pPr>
        <w:rPr>
          <w:b/>
        </w:rPr>
      </w:pPr>
    </w:p>
    <w:sectPr w:rsidR="008F419D" w:rsidRPr="00C6789A">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DFAB" w14:textId="77777777" w:rsidR="007F4085" w:rsidRDefault="007F4085">
      <w:r>
        <w:separator/>
      </w:r>
    </w:p>
  </w:endnote>
  <w:endnote w:type="continuationSeparator" w:id="0">
    <w:p w14:paraId="4576195C" w14:textId="77777777" w:rsidR="007F4085" w:rsidRDefault="007F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446B" w14:textId="46B3FABD" w:rsidR="008F419D" w:rsidRDefault="00F1635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E2A2B">
      <w:rPr>
        <w:noProof/>
        <w:color w:val="000000"/>
      </w:rPr>
      <w:t>2</w:t>
    </w:r>
    <w:r>
      <w:rPr>
        <w:color w:val="000000"/>
      </w:rPr>
      <w:fldChar w:fldCharType="end"/>
    </w:r>
  </w:p>
  <w:p w14:paraId="2F569E94" w14:textId="77777777" w:rsidR="008F419D" w:rsidRDefault="008F419D">
    <w:pPr>
      <w:pBdr>
        <w:top w:val="nil"/>
        <w:left w:val="nil"/>
        <w:bottom w:val="nil"/>
        <w:right w:val="nil"/>
        <w:between w:val="nil"/>
      </w:pBdr>
      <w:tabs>
        <w:tab w:val="center" w:pos="4680"/>
        <w:tab w:val="right" w:pos="9360"/>
      </w:tabs>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D8EEE" w14:textId="77777777" w:rsidR="007F4085" w:rsidRDefault="007F4085">
      <w:r>
        <w:separator/>
      </w:r>
    </w:p>
  </w:footnote>
  <w:footnote w:type="continuationSeparator" w:id="0">
    <w:p w14:paraId="29861B8B" w14:textId="77777777" w:rsidR="007F4085" w:rsidRDefault="007F4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083FE9"/>
    <w:rsid w:val="000E01A4"/>
    <w:rsid w:val="00177AE5"/>
    <w:rsid w:val="00182A00"/>
    <w:rsid w:val="001B11BF"/>
    <w:rsid w:val="001D291B"/>
    <w:rsid w:val="001F09B2"/>
    <w:rsid w:val="002A2DC5"/>
    <w:rsid w:val="002B7E80"/>
    <w:rsid w:val="002E3C1B"/>
    <w:rsid w:val="00421AE2"/>
    <w:rsid w:val="004315E3"/>
    <w:rsid w:val="004C0D8E"/>
    <w:rsid w:val="004F5858"/>
    <w:rsid w:val="005318ED"/>
    <w:rsid w:val="005B11D8"/>
    <w:rsid w:val="005D2EE2"/>
    <w:rsid w:val="006274CC"/>
    <w:rsid w:val="00632952"/>
    <w:rsid w:val="006608C6"/>
    <w:rsid w:val="006971D6"/>
    <w:rsid w:val="006B47BC"/>
    <w:rsid w:val="006E2A2B"/>
    <w:rsid w:val="00752CA0"/>
    <w:rsid w:val="007535D1"/>
    <w:rsid w:val="007B4CB8"/>
    <w:rsid w:val="007F4085"/>
    <w:rsid w:val="008F419D"/>
    <w:rsid w:val="00AA758C"/>
    <w:rsid w:val="00AF13A2"/>
    <w:rsid w:val="00B23252"/>
    <w:rsid w:val="00B66442"/>
    <w:rsid w:val="00B760F1"/>
    <w:rsid w:val="00BB4615"/>
    <w:rsid w:val="00BD4178"/>
    <w:rsid w:val="00C14E5C"/>
    <w:rsid w:val="00C31F17"/>
    <w:rsid w:val="00C6789A"/>
    <w:rsid w:val="00D33C6D"/>
    <w:rsid w:val="00D50D4E"/>
    <w:rsid w:val="00E81E40"/>
    <w:rsid w:val="00E96A94"/>
    <w:rsid w:val="00EA4420"/>
    <w:rsid w:val="00EB1240"/>
    <w:rsid w:val="00EC6E75"/>
    <w:rsid w:val="00F15384"/>
    <w:rsid w:val="00F1635F"/>
    <w:rsid w:val="00F34F2E"/>
    <w:rsid w:val="00F4676A"/>
    <w:rsid w:val="00F8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2631"/>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C5"/>
    <w:pPr>
      <w:spacing w:after="0"/>
      <w:ind w:left="0" w:firstLine="0"/>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ind w:left="720" w:hanging="360"/>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ind w:left="720" w:hanging="360"/>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ind w:left="720" w:hanging="360"/>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ind w:left="720" w:hanging="360"/>
      <w:outlineLvl w:val="3"/>
    </w:pPr>
    <w:rPr>
      <w:rFonts w:ascii="Calibri" w:eastAsia="Calibri" w:hAnsi="Calibri" w:cs="Calibri"/>
      <w:b/>
    </w:rPr>
  </w:style>
  <w:style w:type="paragraph" w:styleId="Heading5">
    <w:name w:val="heading 5"/>
    <w:basedOn w:val="Normal"/>
    <w:next w:val="Normal"/>
    <w:pPr>
      <w:keepNext/>
      <w:keepLines/>
      <w:spacing w:before="220" w:after="40"/>
      <w:ind w:left="720" w:hanging="360"/>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ind w:left="720" w:hanging="36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hanging="360"/>
    </w:pPr>
    <w:rPr>
      <w:rFonts w:ascii="Calibri" w:eastAsia="Calibri" w:hAnsi="Calibri" w:cs="Calibri"/>
      <w:b/>
      <w:sz w:val="72"/>
      <w:szCs w:val="72"/>
    </w:rPr>
  </w:style>
  <w:style w:type="paragraph" w:styleId="ListParagraph">
    <w:name w:val="List Paragraph"/>
    <w:basedOn w:val="Normal"/>
    <w:uiPriority w:val="34"/>
    <w:qFormat/>
    <w:rsid w:val="00EA33FD"/>
    <w:pPr>
      <w:spacing w:after="240"/>
      <w:ind w:left="720" w:hanging="360"/>
      <w:contextualSpacing/>
    </w:pPr>
    <w:rPr>
      <w:rFonts w:ascii="Calibri" w:eastAsia="Calibri" w:hAnsi="Calibri" w:cs="Calibri"/>
      <w:sz w:val="22"/>
      <w:szCs w:val="22"/>
    </w:r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ind w:left="720" w:hanging="360"/>
    </w:pPr>
    <w:rPr>
      <w:rFonts w:ascii="Calibri" w:eastAsia="Calibri" w:hAnsi="Calibri" w:cs="Calibri"/>
      <w:sz w:val="22"/>
      <w:szCs w:val="22"/>
    </w:r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ind w:left="720" w:hanging="360"/>
    </w:pPr>
    <w:rPr>
      <w:rFonts w:ascii="Calibri" w:eastAsia="Calibri" w:hAnsi="Calibri" w:cs="Calibri"/>
      <w:sz w:val="22"/>
      <w:szCs w:val="22"/>
    </w:r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ind w:left="720" w:hanging="360"/>
    </w:pPr>
    <w:rPr>
      <w:rFonts w:ascii="Tahoma" w:eastAsia="Calibri"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rPr>
      <w:rFonts w:ascii="Consolas" w:eastAsia="Calibri" w:hAnsi="Consolas" w:cs="Calibri"/>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pPr>
      <w:spacing w:after="240"/>
      <w:ind w:left="720" w:hanging="3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ind w:left="720" w:hanging="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518">
      <w:bodyDiv w:val="1"/>
      <w:marLeft w:val="0"/>
      <w:marRight w:val="0"/>
      <w:marTop w:val="0"/>
      <w:marBottom w:val="0"/>
      <w:divBdr>
        <w:top w:val="none" w:sz="0" w:space="0" w:color="auto"/>
        <w:left w:val="none" w:sz="0" w:space="0" w:color="auto"/>
        <w:bottom w:val="none" w:sz="0" w:space="0" w:color="auto"/>
        <w:right w:val="none" w:sz="0" w:space="0" w:color="auto"/>
      </w:divBdr>
    </w:div>
    <w:div w:id="103814796">
      <w:bodyDiv w:val="1"/>
      <w:marLeft w:val="0"/>
      <w:marRight w:val="0"/>
      <w:marTop w:val="0"/>
      <w:marBottom w:val="0"/>
      <w:divBdr>
        <w:top w:val="none" w:sz="0" w:space="0" w:color="auto"/>
        <w:left w:val="none" w:sz="0" w:space="0" w:color="auto"/>
        <w:bottom w:val="none" w:sz="0" w:space="0" w:color="auto"/>
        <w:right w:val="none" w:sz="0" w:space="0" w:color="auto"/>
      </w:divBdr>
    </w:div>
    <w:div w:id="270624942">
      <w:bodyDiv w:val="1"/>
      <w:marLeft w:val="0"/>
      <w:marRight w:val="0"/>
      <w:marTop w:val="0"/>
      <w:marBottom w:val="0"/>
      <w:divBdr>
        <w:top w:val="none" w:sz="0" w:space="0" w:color="auto"/>
        <w:left w:val="none" w:sz="0" w:space="0" w:color="auto"/>
        <w:bottom w:val="none" w:sz="0" w:space="0" w:color="auto"/>
        <w:right w:val="none" w:sz="0" w:space="0" w:color="auto"/>
      </w:divBdr>
    </w:div>
    <w:div w:id="446974169">
      <w:bodyDiv w:val="1"/>
      <w:marLeft w:val="0"/>
      <w:marRight w:val="0"/>
      <w:marTop w:val="0"/>
      <w:marBottom w:val="0"/>
      <w:divBdr>
        <w:top w:val="none" w:sz="0" w:space="0" w:color="auto"/>
        <w:left w:val="none" w:sz="0" w:space="0" w:color="auto"/>
        <w:bottom w:val="none" w:sz="0" w:space="0" w:color="auto"/>
        <w:right w:val="none" w:sz="0" w:space="0" w:color="auto"/>
      </w:divBdr>
    </w:div>
    <w:div w:id="765732727">
      <w:bodyDiv w:val="1"/>
      <w:marLeft w:val="0"/>
      <w:marRight w:val="0"/>
      <w:marTop w:val="0"/>
      <w:marBottom w:val="0"/>
      <w:divBdr>
        <w:top w:val="none" w:sz="0" w:space="0" w:color="auto"/>
        <w:left w:val="none" w:sz="0" w:space="0" w:color="auto"/>
        <w:bottom w:val="none" w:sz="0" w:space="0" w:color="auto"/>
        <w:right w:val="none" w:sz="0" w:space="0" w:color="auto"/>
      </w:divBdr>
    </w:div>
    <w:div w:id="841165985">
      <w:bodyDiv w:val="1"/>
      <w:marLeft w:val="0"/>
      <w:marRight w:val="0"/>
      <w:marTop w:val="0"/>
      <w:marBottom w:val="0"/>
      <w:divBdr>
        <w:top w:val="none" w:sz="0" w:space="0" w:color="auto"/>
        <w:left w:val="none" w:sz="0" w:space="0" w:color="auto"/>
        <w:bottom w:val="none" w:sz="0" w:space="0" w:color="auto"/>
        <w:right w:val="none" w:sz="0" w:space="0" w:color="auto"/>
      </w:divBdr>
    </w:div>
    <w:div w:id="1275137329">
      <w:bodyDiv w:val="1"/>
      <w:marLeft w:val="0"/>
      <w:marRight w:val="0"/>
      <w:marTop w:val="0"/>
      <w:marBottom w:val="0"/>
      <w:divBdr>
        <w:top w:val="none" w:sz="0" w:space="0" w:color="auto"/>
        <w:left w:val="none" w:sz="0" w:space="0" w:color="auto"/>
        <w:bottom w:val="none" w:sz="0" w:space="0" w:color="auto"/>
        <w:right w:val="none" w:sz="0" w:space="0" w:color="auto"/>
      </w:divBdr>
    </w:div>
    <w:div w:id="1741369899">
      <w:bodyDiv w:val="1"/>
      <w:marLeft w:val="0"/>
      <w:marRight w:val="0"/>
      <w:marTop w:val="0"/>
      <w:marBottom w:val="0"/>
      <w:divBdr>
        <w:top w:val="none" w:sz="0" w:space="0" w:color="auto"/>
        <w:left w:val="none" w:sz="0" w:space="0" w:color="auto"/>
        <w:bottom w:val="none" w:sz="0" w:space="0" w:color="auto"/>
        <w:right w:val="none" w:sz="0" w:space="0" w:color="auto"/>
      </w:divBdr>
    </w:div>
    <w:div w:id="2055930829">
      <w:bodyDiv w:val="1"/>
      <w:marLeft w:val="0"/>
      <w:marRight w:val="0"/>
      <w:marTop w:val="0"/>
      <w:marBottom w:val="0"/>
      <w:divBdr>
        <w:top w:val="none" w:sz="0" w:space="0" w:color="auto"/>
        <w:left w:val="none" w:sz="0" w:space="0" w:color="auto"/>
        <w:bottom w:val="none" w:sz="0" w:space="0" w:color="auto"/>
        <w:right w:val="none" w:sz="0" w:space="0" w:color="auto"/>
      </w:divBdr>
    </w:div>
    <w:div w:id="208417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2021-06-07T16:13:00Z</dcterms:created>
  <dcterms:modified xsi:type="dcterms:W3CDTF">2021-06-07T16:13:00Z</dcterms:modified>
</cp:coreProperties>
</file>